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Layout w:type="fixed"/>
        <w:tblLook w:val="0000" w:firstRow="0" w:lastRow="0" w:firstColumn="0" w:lastColumn="0" w:noHBand="0" w:noVBand="0"/>
      </w:tblPr>
      <w:tblGrid>
        <w:gridCol w:w="5376"/>
        <w:gridCol w:w="4200"/>
      </w:tblGrid>
      <w:tr w:rsidR="0097780E" w:rsidTr="0097780E">
        <w:trPr>
          <w:trHeight w:val="288"/>
        </w:trPr>
        <w:tc>
          <w:tcPr>
            <w:tcW w:w="1280" w:type="pct"/>
            <w:shd w:val="clear" w:color="auto" w:fill="auto"/>
          </w:tcPr>
          <w:p w:rsidR="0097780E" w:rsidRPr="0097780E" w:rsidRDefault="002C7E24" w:rsidP="002C7E24">
            <w:pPr>
              <w:pStyle w:val="11TableHeader"/>
              <w:rPr>
                <w:color w:val="000000"/>
                <w:sz w:val="24"/>
              </w:rPr>
            </w:pPr>
            <w:bookmarkStart w:id="0" w:name="_GoBack"/>
            <w:bookmarkEnd w:id="0"/>
            <w:r>
              <w:rPr>
                <w:color w:val="000000"/>
                <w:sz w:val="24"/>
              </w:rPr>
              <w:t>Prof. Dr. Walderez Ornelas Dutra BS, PhD</w:t>
            </w:r>
          </w:p>
        </w:tc>
        <w:tc>
          <w:tcPr>
            <w:tcW w:w="1000" w:type="pct"/>
            <w:shd w:val="clear" w:color="auto" w:fill="auto"/>
          </w:tcPr>
          <w:p w:rsidR="0097780E" w:rsidRPr="0097780E" w:rsidRDefault="0097780E" w:rsidP="0097780E">
            <w:pPr>
              <w:pStyle w:val="11TableHeader"/>
              <w:rPr>
                <w:color w:val="000000"/>
                <w:sz w:val="18"/>
                <w:u w:val="double"/>
              </w:rPr>
            </w:pPr>
          </w:p>
        </w:tc>
      </w:tr>
      <w:tr w:rsidR="0097780E" w:rsidTr="0097780E">
        <w:trPr>
          <w:trHeight w:val="288"/>
        </w:trPr>
        <w:tc>
          <w:tcPr>
            <w:tcW w:w="1280" w:type="pct"/>
            <w:shd w:val="clear" w:color="auto" w:fill="auto"/>
          </w:tcPr>
          <w:p w:rsidR="0097780E" w:rsidRDefault="0097780E" w:rsidP="0097780E">
            <w:pPr>
              <w:spacing w:after="0" w:line="240" w:lineRule="auto"/>
              <w:rPr>
                <w:rFonts w:ascii="Arial" w:hAnsi="Arial" w:cs="Arial"/>
                <w:sz w:val="18"/>
                <w:szCs w:val="18"/>
              </w:rPr>
            </w:pPr>
          </w:p>
        </w:tc>
        <w:tc>
          <w:tcPr>
            <w:tcW w:w="1000" w:type="pct"/>
            <w:shd w:val="clear" w:color="auto" w:fill="auto"/>
          </w:tcPr>
          <w:p w:rsidR="0097780E" w:rsidRDefault="0097780E" w:rsidP="0097780E">
            <w:pPr>
              <w:spacing w:after="0" w:line="240" w:lineRule="auto"/>
              <w:rPr>
                <w:rFonts w:ascii="Arial" w:hAnsi="Arial" w:cs="Arial"/>
                <w:sz w:val="18"/>
                <w:szCs w:val="18"/>
              </w:rPr>
            </w:pPr>
          </w:p>
        </w:tc>
      </w:tr>
      <w:tr w:rsidR="0097780E" w:rsidTr="0097780E">
        <w:trPr>
          <w:trHeight w:val="288"/>
        </w:trPr>
        <w:tc>
          <w:tcPr>
            <w:tcW w:w="1280" w:type="pct"/>
            <w:shd w:val="clear" w:color="auto" w:fill="auto"/>
          </w:tcPr>
          <w:p w:rsidR="00B6594B" w:rsidRDefault="003D0BDE">
            <w:r>
              <w:rPr>
                <w:noProof/>
              </w:rPr>
              <w:drawing>
                <wp:inline distT="0" distB="0" distL="0" distR="0">
                  <wp:extent cx="950976" cy="95097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alderez Ornelas Dutra.png"/>
                          <pic:cNvPicPr/>
                        </pic:nvPicPr>
                        <pic:blipFill>
                          <a:blip r:embed="rId11"/>
                          <a:stretch>
                            <a:fillRect/>
                          </a:stretch>
                        </pic:blipFill>
                        <pic:spPr>
                          <a:xfrm>
                            <a:off x="0" y="0"/>
                            <a:ext cx="950976" cy="950976"/>
                          </a:xfrm>
                          <a:prstGeom prst="rect">
                            <a:avLst/>
                          </a:prstGeom>
                        </pic:spPr>
                      </pic:pic>
                    </a:graphicData>
                  </a:graphic>
                </wp:inline>
              </w:drawing>
            </w:r>
          </w:p>
        </w:tc>
        <w:tc>
          <w:tcPr>
            <w:tcW w:w="1000" w:type="pct"/>
            <w:shd w:val="clear" w:color="auto" w:fill="auto"/>
          </w:tcPr>
          <w:p w:rsidR="0097780E" w:rsidRPr="0097780E" w:rsidRDefault="0097780E" w:rsidP="0097780E">
            <w:pPr>
              <w:pStyle w:val="11TableHeader"/>
              <w:rPr>
                <w:b w:val="0"/>
                <w:color w:val="000000"/>
                <w:sz w:val="18"/>
              </w:rPr>
            </w:pPr>
            <w:r w:rsidRPr="0097780E">
              <w:rPr>
                <w:color w:val="000000"/>
                <w:sz w:val="18"/>
                <w:u w:val="double"/>
              </w:rPr>
              <w:t>Personal Information</w:t>
            </w:r>
          </w:p>
          <w:p w:rsidR="002C7E24" w:rsidRDefault="002C7E24" w:rsidP="0097780E">
            <w:pPr>
              <w:pStyle w:val="11TableHeader"/>
              <w:rPr>
                <w:b w:val="0"/>
                <w:color w:val="000000"/>
                <w:sz w:val="18"/>
              </w:rPr>
            </w:pPr>
            <w:r>
              <w:rPr>
                <w:b w:val="0"/>
                <w:color w:val="000000"/>
                <w:sz w:val="18"/>
              </w:rPr>
              <w:t>Federal University of Minas Gerais</w:t>
            </w:r>
          </w:p>
          <w:p w:rsidR="002C7E24" w:rsidRDefault="002C7E24" w:rsidP="0097780E">
            <w:pPr>
              <w:pStyle w:val="11TableHeader"/>
              <w:rPr>
                <w:b w:val="0"/>
                <w:color w:val="000000"/>
                <w:sz w:val="18"/>
              </w:rPr>
            </w:pPr>
            <w:r>
              <w:rPr>
                <w:b w:val="0"/>
                <w:color w:val="000000"/>
                <w:sz w:val="18"/>
              </w:rPr>
              <w:t>6627, Antônio Carlos Avenue</w:t>
            </w:r>
          </w:p>
          <w:p w:rsidR="002C7E24" w:rsidRDefault="002C7E24" w:rsidP="0097780E">
            <w:pPr>
              <w:pStyle w:val="11TableHeader"/>
              <w:rPr>
                <w:b w:val="0"/>
                <w:color w:val="000000"/>
                <w:sz w:val="18"/>
              </w:rPr>
            </w:pPr>
            <w:r>
              <w:rPr>
                <w:b w:val="0"/>
                <w:color w:val="000000"/>
                <w:sz w:val="18"/>
              </w:rPr>
              <w:t>Belo Horizonte, Brazil, 31270-901</w:t>
            </w:r>
          </w:p>
          <w:p w:rsidR="002C7E24" w:rsidRDefault="002C7E24" w:rsidP="0097780E">
            <w:pPr>
              <w:pStyle w:val="11TableHeader"/>
              <w:rPr>
                <w:b w:val="0"/>
                <w:color w:val="000000"/>
                <w:sz w:val="18"/>
              </w:rPr>
            </w:pPr>
            <w:r>
              <w:rPr>
                <w:b w:val="0"/>
                <w:color w:val="000000"/>
                <w:sz w:val="18"/>
              </w:rPr>
              <w:t>Phone: +55 31 3409 2809</w:t>
            </w:r>
          </w:p>
          <w:p w:rsidR="002C7E24" w:rsidRDefault="0097780E" w:rsidP="002C7E24">
            <w:pPr>
              <w:pStyle w:val="11TableHeader"/>
              <w:rPr>
                <w:b w:val="0"/>
                <w:color w:val="000000"/>
                <w:sz w:val="18"/>
              </w:rPr>
            </w:pPr>
            <w:r w:rsidRPr="0097780E">
              <w:rPr>
                <w:b w:val="0"/>
                <w:color w:val="000000"/>
                <w:sz w:val="18"/>
              </w:rPr>
              <w:t xml:space="preserve">Email: </w:t>
            </w:r>
            <w:r>
              <w:rPr>
                <w:b w:val="0"/>
                <w:color w:val="000000"/>
                <w:sz w:val="18"/>
              </w:rPr>
              <w:t>waldutra@icb.ufmg.br</w:t>
            </w:r>
          </w:p>
          <w:p w:rsidR="0097780E" w:rsidRPr="0097780E" w:rsidRDefault="004E4813" w:rsidP="00600B60">
            <w:pPr>
              <w:pStyle w:val="11TableHeader"/>
              <w:rPr>
                <w:b w:val="0"/>
                <w:color w:val="000000"/>
                <w:sz w:val="18"/>
              </w:rPr>
            </w:pPr>
            <w:r>
              <w:rPr>
                <w:b w:val="0"/>
                <w:color w:val="000000"/>
                <w:sz w:val="18"/>
              </w:rPr>
              <w:t>Special</w:t>
            </w:r>
            <w:r w:rsidR="0097780E" w:rsidRPr="0097780E">
              <w:rPr>
                <w:b w:val="0"/>
                <w:color w:val="000000"/>
                <w:sz w:val="18"/>
              </w:rPr>
              <w:t xml:space="preserve">ty: </w:t>
            </w:r>
            <w:r>
              <w:rPr>
                <w:b w:val="0"/>
                <w:color w:val="000000"/>
                <w:sz w:val="18"/>
              </w:rPr>
              <w:t>Biochemistry | Immunology</w:t>
            </w:r>
          </w:p>
        </w:tc>
      </w:tr>
    </w:tbl>
    <w:p w:rsidR="00FE665B" w:rsidRDefault="00FE665B"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1714"/>
        <w:gridCol w:w="5133"/>
        <w:gridCol w:w="1149"/>
        <w:gridCol w:w="938"/>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5"/>
          </w:tcPr>
          <w:p w:rsidR="0097780E" w:rsidRDefault="0097780E" w:rsidP="0097780E">
            <w:pPr>
              <w:pStyle w:val="11TableHeader"/>
              <w:rPr>
                <w:rFonts w:ascii="Arial" w:hAnsi="Arial" w:cs="Arial"/>
                <w:sz w:val="18"/>
                <w:szCs w:val="18"/>
              </w:rPr>
            </w:pPr>
            <w:r w:rsidRPr="0097780E">
              <w:t>Professional Affiliations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1TableHeader"/>
              <w:jc w:val="center"/>
              <w:rPr>
                <w:color w:val="000000"/>
                <w:sz w:val="18"/>
              </w:rPr>
            </w:pPr>
            <w:proofErr w:type="spellStart"/>
            <w:r w:rsidRPr="0097780E">
              <w:rPr>
                <w:color w:val="000000"/>
                <w:sz w:val="18"/>
              </w:rPr>
              <w:t>S.No</w:t>
            </w:r>
            <w:proofErr w:type="spellEnd"/>
          </w:p>
        </w:tc>
        <w:tc>
          <w:tcPr>
            <w:tcW w:w="895" w:type="pct"/>
            <w:shd w:val="clear" w:color="auto" w:fill="91ADD7"/>
          </w:tcPr>
          <w:p w:rsidR="0097780E" w:rsidRPr="0097780E" w:rsidRDefault="0097780E" w:rsidP="0097780E">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Role</w:t>
            </w:r>
          </w:p>
        </w:tc>
        <w:tc>
          <w:tcPr>
            <w:tcW w:w="2680" w:type="pct"/>
            <w:shd w:val="clear" w:color="auto" w:fill="91ADD7"/>
          </w:tcPr>
          <w:p w:rsidR="0097780E" w:rsidRPr="0097780E" w:rsidRDefault="0097780E" w:rsidP="00751888">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Department &amp; </w:t>
            </w:r>
            <w:r w:rsidR="00751888">
              <w:rPr>
                <w:color w:val="000000"/>
                <w:sz w:val="18"/>
              </w:rPr>
              <w:t>Institution</w:t>
            </w:r>
          </w:p>
        </w:tc>
        <w:tc>
          <w:tcPr>
            <w:tcW w:w="600" w:type="pct"/>
            <w:shd w:val="clear" w:color="auto" w:fill="91ADD7"/>
          </w:tcPr>
          <w:p w:rsidR="0097780E" w:rsidRPr="0097780E" w:rsidRDefault="0097780E"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Start </w:t>
            </w:r>
            <w:r w:rsidR="00E9729C">
              <w:rPr>
                <w:color w:val="000000"/>
                <w:sz w:val="18"/>
              </w:rPr>
              <w:t>Date</w:t>
            </w:r>
          </w:p>
        </w:tc>
        <w:tc>
          <w:tcPr>
            <w:tcW w:w="490" w:type="pct"/>
            <w:shd w:val="clear" w:color="auto" w:fill="91ADD7"/>
          </w:tcPr>
          <w:p w:rsidR="0097780E" w:rsidRPr="0097780E" w:rsidRDefault="0097780E"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End </w:t>
            </w:r>
            <w:r w:rsidR="00E9729C">
              <w:rPr>
                <w:color w:val="000000"/>
                <w:sz w:val="18"/>
              </w:rPr>
              <w:t>Date</w:t>
            </w:r>
          </w:p>
        </w:tc>
      </w:tr>
      <w:tr w:rsidR="00B6594B" w:rsidTr="00B6594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6594B" w:rsidRDefault="003D0BDE">
            <w:r>
              <w:t>1</w:t>
            </w:r>
          </w:p>
        </w:tc>
        <w:tc>
          <w:tcPr>
            <w:tcW w:w="1714" w:type="dxa"/>
          </w:tcPr>
          <w:p w:rsidR="00B6594B" w:rsidRDefault="003D0BDE">
            <w:pPr>
              <w:cnfStyle w:val="000000100000" w:firstRow="0" w:lastRow="0" w:firstColumn="0" w:lastColumn="0" w:oddVBand="0" w:evenVBand="0" w:oddHBand="1" w:evenHBand="0" w:firstRowFirstColumn="0" w:firstRowLastColumn="0" w:lastRowFirstColumn="0" w:lastRowLastColumn="0"/>
            </w:pPr>
            <w:r>
              <w:t>Collaborator</w:t>
            </w:r>
          </w:p>
        </w:tc>
        <w:tc>
          <w:tcPr>
            <w:tcW w:w="5133" w:type="dxa"/>
          </w:tcPr>
          <w:p w:rsidR="00B6594B" w:rsidRDefault="003D0BDE">
            <w:pPr>
              <w:cnfStyle w:val="000000100000" w:firstRow="0" w:lastRow="0" w:firstColumn="0" w:lastColumn="0" w:oddVBand="0" w:evenVBand="0" w:oddHBand="1" w:evenHBand="0" w:firstRowFirstColumn="0" w:firstRowLastColumn="0" w:lastRowFirstColumn="0" w:lastRowLastColumn="0"/>
            </w:pPr>
            <w:r>
              <w:t>Mário Penna Institute</w:t>
            </w:r>
          </w:p>
        </w:tc>
        <w:tc>
          <w:tcPr>
            <w:tcW w:w="1149" w:type="dxa"/>
          </w:tcPr>
          <w:p w:rsidR="00B6594B" w:rsidRDefault="003D0BDE">
            <w:pPr>
              <w:jc w:val="center"/>
              <w:cnfStyle w:val="000000100000" w:firstRow="0" w:lastRow="0" w:firstColumn="0" w:lastColumn="0" w:oddVBand="0" w:evenVBand="0" w:oddHBand="1" w:evenHBand="0" w:firstRowFirstColumn="0" w:firstRowLastColumn="0" w:lastRowFirstColumn="0" w:lastRowLastColumn="0"/>
            </w:pPr>
            <w:r>
              <w:t>2016</w:t>
            </w:r>
          </w:p>
        </w:tc>
        <w:tc>
          <w:tcPr>
            <w:tcW w:w="938" w:type="dxa"/>
          </w:tcPr>
          <w:p w:rsidR="00B6594B" w:rsidRDefault="003D0BDE">
            <w:pPr>
              <w:jc w:val="center"/>
              <w:cnfStyle w:val="000000100000" w:firstRow="0" w:lastRow="0" w:firstColumn="0" w:lastColumn="0" w:oddVBand="0" w:evenVBand="0" w:oddHBand="1" w:evenHBand="0" w:firstRowFirstColumn="0" w:firstRowLastColumn="0" w:lastRowFirstColumn="0" w:lastRowLastColumn="0"/>
            </w:pPr>
            <w:r>
              <w:t>-</w:t>
            </w:r>
          </w:p>
        </w:tc>
      </w:tr>
      <w:tr w:rsidR="00B6594B" w:rsidTr="00B6594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6594B" w:rsidRDefault="003D0BDE">
            <w:r>
              <w:t>2</w:t>
            </w:r>
          </w:p>
        </w:tc>
        <w:tc>
          <w:tcPr>
            <w:tcW w:w="1714" w:type="dxa"/>
          </w:tcPr>
          <w:p w:rsidR="00B6594B" w:rsidRDefault="003D0BDE">
            <w:pPr>
              <w:cnfStyle w:val="000000010000" w:firstRow="0" w:lastRow="0" w:firstColumn="0" w:lastColumn="0" w:oddVBand="0" w:evenVBand="0" w:oddHBand="0" w:evenHBand="1" w:firstRowFirstColumn="0" w:firstRowLastColumn="0" w:lastRowFirstColumn="0" w:lastRowLastColumn="0"/>
            </w:pPr>
            <w:r>
              <w:t>Collaborator</w:t>
            </w:r>
          </w:p>
        </w:tc>
        <w:tc>
          <w:tcPr>
            <w:tcW w:w="5133" w:type="dxa"/>
          </w:tcPr>
          <w:p w:rsidR="00B6594B" w:rsidRDefault="003D0BDE">
            <w:pPr>
              <w:cnfStyle w:val="000000010000" w:firstRow="0" w:lastRow="0" w:firstColumn="0" w:lastColumn="0" w:oddVBand="0" w:evenVBand="0" w:oddHBand="0" w:evenHBand="1" w:firstRowFirstColumn="0" w:firstRowLastColumn="0" w:lastRowFirstColumn="0" w:lastRowLastColumn="0"/>
            </w:pPr>
            <w:r>
              <w:t xml:space="preserve">Brazilian Research Institute for </w:t>
            </w:r>
            <w:r>
              <w:t>Scientific Advancement</w:t>
            </w:r>
          </w:p>
        </w:tc>
        <w:tc>
          <w:tcPr>
            <w:tcW w:w="1149" w:type="dxa"/>
          </w:tcPr>
          <w:p w:rsidR="00B6594B" w:rsidRDefault="003D0BDE">
            <w:pPr>
              <w:jc w:val="center"/>
              <w:cnfStyle w:val="000000010000" w:firstRow="0" w:lastRow="0" w:firstColumn="0" w:lastColumn="0" w:oddVBand="0" w:evenVBand="0" w:oddHBand="0" w:evenHBand="1" w:firstRowFirstColumn="0" w:firstRowLastColumn="0" w:lastRowFirstColumn="0" w:lastRowLastColumn="0"/>
            </w:pPr>
            <w:r>
              <w:t>2015</w:t>
            </w:r>
          </w:p>
        </w:tc>
        <w:tc>
          <w:tcPr>
            <w:tcW w:w="938" w:type="dxa"/>
          </w:tcPr>
          <w:p w:rsidR="00B6594B" w:rsidRDefault="003D0BDE">
            <w:pPr>
              <w:jc w:val="center"/>
              <w:cnfStyle w:val="000000010000" w:firstRow="0" w:lastRow="0" w:firstColumn="0" w:lastColumn="0" w:oddVBand="0" w:evenVBand="0" w:oddHBand="0" w:evenHBand="1" w:firstRowFirstColumn="0" w:firstRowLastColumn="0" w:lastRowFirstColumn="0" w:lastRowLastColumn="0"/>
            </w:pPr>
            <w:r>
              <w:t>-</w:t>
            </w:r>
          </w:p>
        </w:tc>
      </w:tr>
      <w:tr w:rsidR="00B6594B" w:rsidTr="00B6594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6594B" w:rsidRDefault="003D0BDE">
            <w:r>
              <w:t>3</w:t>
            </w:r>
          </w:p>
        </w:tc>
        <w:tc>
          <w:tcPr>
            <w:tcW w:w="1714" w:type="dxa"/>
          </w:tcPr>
          <w:p w:rsidR="00B6594B" w:rsidRDefault="003D0BDE">
            <w:pPr>
              <w:cnfStyle w:val="000000100000" w:firstRow="0" w:lastRow="0" w:firstColumn="0" w:lastColumn="0" w:oddVBand="0" w:evenVBand="0" w:oddHBand="1" w:evenHBand="0" w:firstRowFirstColumn="0" w:firstRowLastColumn="0" w:lastRowFirstColumn="0" w:lastRowLastColumn="0"/>
            </w:pPr>
            <w:r>
              <w:t>Researcher</w:t>
            </w:r>
          </w:p>
        </w:tc>
        <w:tc>
          <w:tcPr>
            <w:tcW w:w="5133" w:type="dxa"/>
          </w:tcPr>
          <w:p w:rsidR="00B6594B" w:rsidRDefault="003D0BDE">
            <w:pPr>
              <w:cnfStyle w:val="000000100000" w:firstRow="0" w:lastRow="0" w:firstColumn="0" w:lastColumn="0" w:oddVBand="0" w:evenVBand="0" w:oddHBand="1" w:evenHBand="0" w:firstRowFirstColumn="0" w:firstRowLastColumn="0" w:lastRowFirstColumn="0" w:lastRowLastColumn="0"/>
            </w:pPr>
            <w:r>
              <w:t>Federal University of Bahia</w:t>
            </w:r>
          </w:p>
        </w:tc>
        <w:tc>
          <w:tcPr>
            <w:tcW w:w="1149" w:type="dxa"/>
          </w:tcPr>
          <w:p w:rsidR="00B6594B" w:rsidRDefault="003D0BDE">
            <w:pPr>
              <w:jc w:val="center"/>
              <w:cnfStyle w:val="000000100000" w:firstRow="0" w:lastRow="0" w:firstColumn="0" w:lastColumn="0" w:oddVBand="0" w:evenVBand="0" w:oddHBand="1" w:evenHBand="0" w:firstRowFirstColumn="0" w:firstRowLastColumn="0" w:lastRowFirstColumn="0" w:lastRowLastColumn="0"/>
            </w:pPr>
            <w:r>
              <w:t>2009</w:t>
            </w:r>
          </w:p>
        </w:tc>
        <w:tc>
          <w:tcPr>
            <w:tcW w:w="938" w:type="dxa"/>
          </w:tcPr>
          <w:p w:rsidR="00B6594B" w:rsidRDefault="003D0BDE">
            <w:pPr>
              <w:jc w:val="center"/>
              <w:cnfStyle w:val="000000100000" w:firstRow="0" w:lastRow="0" w:firstColumn="0" w:lastColumn="0" w:oddVBand="0" w:evenVBand="0" w:oddHBand="1" w:evenHBand="0" w:firstRowFirstColumn="0" w:firstRowLastColumn="0" w:lastRowFirstColumn="0" w:lastRowLastColumn="0"/>
            </w:pPr>
            <w:r>
              <w:t>-</w:t>
            </w:r>
          </w:p>
        </w:tc>
      </w:tr>
      <w:tr w:rsidR="00B6594B" w:rsidTr="00B6594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6594B" w:rsidRDefault="003D0BDE">
            <w:r>
              <w:t>4</w:t>
            </w:r>
          </w:p>
        </w:tc>
        <w:tc>
          <w:tcPr>
            <w:tcW w:w="1714" w:type="dxa"/>
          </w:tcPr>
          <w:p w:rsidR="00B6594B" w:rsidRDefault="003D0BDE">
            <w:pPr>
              <w:cnfStyle w:val="000000010000" w:firstRow="0" w:lastRow="0" w:firstColumn="0" w:lastColumn="0" w:oddVBand="0" w:evenVBand="0" w:oddHBand="0" w:evenHBand="1" w:firstRowFirstColumn="0" w:firstRowLastColumn="0" w:lastRowFirstColumn="0" w:lastRowLastColumn="0"/>
            </w:pPr>
            <w:r>
              <w:t>Full Professor</w:t>
            </w:r>
          </w:p>
        </w:tc>
        <w:tc>
          <w:tcPr>
            <w:tcW w:w="5133" w:type="dxa"/>
          </w:tcPr>
          <w:p w:rsidR="00B6594B" w:rsidRDefault="003D0BDE">
            <w:pPr>
              <w:cnfStyle w:val="000000010000" w:firstRow="0" w:lastRow="0" w:firstColumn="0" w:lastColumn="0" w:oddVBand="0" w:evenVBand="0" w:oddHBand="0" w:evenHBand="1" w:firstRowFirstColumn="0" w:firstRowLastColumn="0" w:lastRowFirstColumn="0" w:lastRowLastColumn="0"/>
            </w:pPr>
            <w:r>
              <w:t>Morphology, Federal University of Minas Gerais</w:t>
            </w:r>
          </w:p>
        </w:tc>
        <w:tc>
          <w:tcPr>
            <w:tcW w:w="1149" w:type="dxa"/>
          </w:tcPr>
          <w:p w:rsidR="00B6594B" w:rsidRDefault="003D0BDE">
            <w:pPr>
              <w:jc w:val="center"/>
              <w:cnfStyle w:val="000000010000" w:firstRow="0" w:lastRow="0" w:firstColumn="0" w:lastColumn="0" w:oddVBand="0" w:evenVBand="0" w:oddHBand="0" w:evenHBand="1" w:firstRowFirstColumn="0" w:firstRowLastColumn="0" w:lastRowFirstColumn="0" w:lastRowLastColumn="0"/>
            </w:pPr>
            <w:r>
              <w:t>Jul-1997</w:t>
            </w:r>
          </w:p>
        </w:tc>
        <w:tc>
          <w:tcPr>
            <w:tcW w:w="938" w:type="dxa"/>
          </w:tcPr>
          <w:p w:rsidR="00B6594B" w:rsidRDefault="003D0BDE">
            <w:pPr>
              <w:jc w:val="center"/>
              <w:cnfStyle w:val="000000010000" w:firstRow="0" w:lastRow="0" w:firstColumn="0" w:lastColumn="0" w:oddVBand="0" w:evenVBand="0" w:oddHBand="0" w:evenHBand="1" w:firstRowFirstColumn="0" w:firstRowLastColumn="0" w:lastRowFirstColumn="0" w:lastRowLastColumn="0"/>
            </w:pPr>
            <w:r>
              <w:t>-</w:t>
            </w:r>
          </w:p>
        </w:tc>
      </w:tr>
      <w:tr w:rsidR="00B6594B" w:rsidTr="00B6594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6594B" w:rsidRDefault="003D0BDE">
            <w:r>
              <w:t>5</w:t>
            </w:r>
          </w:p>
        </w:tc>
        <w:tc>
          <w:tcPr>
            <w:tcW w:w="1714" w:type="dxa"/>
          </w:tcPr>
          <w:p w:rsidR="00B6594B" w:rsidRDefault="003D0BDE">
            <w:pPr>
              <w:cnfStyle w:val="000000100000" w:firstRow="0" w:lastRow="0" w:firstColumn="0" w:lastColumn="0" w:oddVBand="0" w:evenVBand="0" w:oddHBand="1" w:evenHBand="0" w:firstRowFirstColumn="0" w:firstRowLastColumn="0" w:lastRowFirstColumn="0" w:lastRowLastColumn="0"/>
            </w:pPr>
            <w:r>
              <w:t>Head</w:t>
            </w:r>
          </w:p>
        </w:tc>
        <w:tc>
          <w:tcPr>
            <w:tcW w:w="5133" w:type="dxa"/>
          </w:tcPr>
          <w:p w:rsidR="00B6594B" w:rsidRDefault="003D0BDE">
            <w:pPr>
              <w:cnfStyle w:val="000000100000" w:firstRow="0" w:lastRow="0" w:firstColumn="0" w:lastColumn="0" w:oddVBand="0" w:evenVBand="0" w:oddHBand="1" w:evenHBand="0" w:firstRowFirstColumn="0" w:firstRowLastColumn="0" w:lastRowFirstColumn="0" w:lastRowLastColumn="0"/>
            </w:pPr>
            <w:r>
              <w:t>Cell-Cell Interactions Laboratory, Federal University of Minas Gerais</w:t>
            </w:r>
          </w:p>
        </w:tc>
        <w:tc>
          <w:tcPr>
            <w:tcW w:w="1149" w:type="dxa"/>
          </w:tcPr>
          <w:p w:rsidR="00B6594B" w:rsidRDefault="003D0BDE">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B6594B" w:rsidRDefault="003D0BDE">
            <w:pPr>
              <w:jc w:val="center"/>
              <w:cnfStyle w:val="000000100000" w:firstRow="0" w:lastRow="0" w:firstColumn="0" w:lastColumn="0" w:oddVBand="0" w:evenVBand="0" w:oddHBand="1" w:evenHBand="0" w:firstRowFirstColumn="0" w:firstRowLastColumn="0" w:lastRowFirstColumn="0" w:lastRowLastColumn="0"/>
            </w:pPr>
            <w:r>
              <w:t>-</w:t>
            </w:r>
          </w:p>
        </w:tc>
      </w:tr>
      <w:tr w:rsidR="00B6594B" w:rsidTr="00B6594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6594B" w:rsidRDefault="003D0BDE">
            <w:r>
              <w:t>6</w:t>
            </w:r>
          </w:p>
        </w:tc>
        <w:tc>
          <w:tcPr>
            <w:tcW w:w="1714" w:type="dxa"/>
          </w:tcPr>
          <w:p w:rsidR="00B6594B" w:rsidRDefault="003D0BDE">
            <w:pPr>
              <w:cnfStyle w:val="000000010000" w:firstRow="0" w:lastRow="0" w:firstColumn="0" w:lastColumn="0" w:oddVBand="0" w:evenVBand="0" w:oddHBand="0" w:evenHBand="1" w:firstRowFirstColumn="0" w:firstRowLastColumn="0" w:lastRowFirstColumn="0" w:lastRowLastColumn="0"/>
            </w:pPr>
            <w:r>
              <w:t>Coordinator</w:t>
            </w:r>
          </w:p>
        </w:tc>
        <w:tc>
          <w:tcPr>
            <w:tcW w:w="5133" w:type="dxa"/>
          </w:tcPr>
          <w:p w:rsidR="00B6594B" w:rsidRDefault="003D0BDE">
            <w:pPr>
              <w:cnfStyle w:val="000000010000" w:firstRow="0" w:lastRow="0" w:firstColumn="0" w:lastColumn="0" w:oddVBand="0" w:evenVBand="0" w:oddHBand="0" w:evenHBand="1" w:firstRowFirstColumn="0" w:firstRowLastColumn="0" w:lastRowFirstColumn="0" w:lastRowLastColumn="0"/>
            </w:pPr>
            <w:r>
              <w:t>Institute of Biological Sciences - Federal University of Minas Gerais</w:t>
            </w:r>
          </w:p>
        </w:tc>
        <w:tc>
          <w:tcPr>
            <w:tcW w:w="1149" w:type="dxa"/>
          </w:tcPr>
          <w:p w:rsidR="00B6594B" w:rsidRDefault="003D0BDE">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B6594B" w:rsidRDefault="003D0BDE">
            <w:pPr>
              <w:jc w:val="center"/>
              <w:cnfStyle w:val="000000010000" w:firstRow="0" w:lastRow="0" w:firstColumn="0" w:lastColumn="0" w:oddVBand="0" w:evenVBand="0" w:oddHBand="0" w:evenHBand="1" w:firstRowFirstColumn="0" w:firstRowLastColumn="0" w:lastRowFirstColumn="0" w:lastRowLastColumn="0"/>
            </w:pPr>
            <w:r>
              <w:t>-</w:t>
            </w:r>
          </w:p>
        </w:tc>
      </w:tr>
      <w:tr w:rsidR="00B6594B" w:rsidTr="00B6594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6594B" w:rsidRDefault="003D0BDE">
            <w:r>
              <w:t>7</w:t>
            </w:r>
          </w:p>
        </w:tc>
        <w:tc>
          <w:tcPr>
            <w:tcW w:w="1714" w:type="dxa"/>
          </w:tcPr>
          <w:p w:rsidR="00B6594B" w:rsidRDefault="003D0BDE">
            <w:pPr>
              <w:cnfStyle w:val="000000100000" w:firstRow="0" w:lastRow="0" w:firstColumn="0" w:lastColumn="0" w:oddVBand="0" w:evenVBand="0" w:oddHBand="1" w:evenHBand="0" w:firstRowFirstColumn="0" w:firstRowLastColumn="0" w:lastRowFirstColumn="0" w:lastRowLastColumn="0"/>
            </w:pPr>
            <w:r>
              <w:t>Visiting Professor</w:t>
            </w:r>
          </w:p>
        </w:tc>
        <w:tc>
          <w:tcPr>
            <w:tcW w:w="5133" w:type="dxa"/>
          </w:tcPr>
          <w:p w:rsidR="00B6594B" w:rsidRDefault="003D0BDE">
            <w:pPr>
              <w:cnfStyle w:val="000000100000" w:firstRow="0" w:lastRow="0" w:firstColumn="0" w:lastColumn="0" w:oddVBand="0" w:evenVBand="0" w:oddHBand="1" w:evenHBand="0" w:firstRowFirstColumn="0" w:firstRowLastColumn="0" w:lastRowFirstColumn="0" w:lastRowLastColumn="0"/>
            </w:pPr>
            <w:r>
              <w:t>Wellcome Trust-Cambridge Center for Global Health Research, Pathology, University of Cambridge</w:t>
            </w:r>
          </w:p>
        </w:tc>
        <w:tc>
          <w:tcPr>
            <w:tcW w:w="1149" w:type="dxa"/>
          </w:tcPr>
          <w:p w:rsidR="00B6594B" w:rsidRDefault="003D0BDE">
            <w:pPr>
              <w:jc w:val="center"/>
              <w:cnfStyle w:val="000000100000" w:firstRow="0" w:lastRow="0" w:firstColumn="0" w:lastColumn="0" w:oddVBand="0" w:evenVBand="0" w:oddHBand="1" w:evenHBand="0" w:firstRowFirstColumn="0" w:firstRowLastColumn="0" w:lastRowFirstColumn="0" w:lastRowLastColumn="0"/>
            </w:pPr>
            <w:r>
              <w:t>Apr-2018</w:t>
            </w:r>
          </w:p>
        </w:tc>
        <w:tc>
          <w:tcPr>
            <w:tcW w:w="938" w:type="dxa"/>
          </w:tcPr>
          <w:p w:rsidR="00B6594B" w:rsidRDefault="003D0BDE">
            <w:pPr>
              <w:jc w:val="center"/>
              <w:cnfStyle w:val="000000100000" w:firstRow="0" w:lastRow="0" w:firstColumn="0" w:lastColumn="0" w:oddVBand="0" w:evenVBand="0" w:oddHBand="1" w:evenHBand="0" w:firstRowFirstColumn="0" w:firstRowLastColumn="0" w:lastRowFirstColumn="0" w:lastRowLastColumn="0"/>
            </w:pPr>
            <w:r>
              <w:t>Jan-2019</w:t>
            </w:r>
          </w:p>
        </w:tc>
      </w:tr>
      <w:tr w:rsidR="00B6594B" w:rsidTr="00B6594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6594B" w:rsidRDefault="003D0BDE">
            <w:r>
              <w:t>8</w:t>
            </w:r>
          </w:p>
        </w:tc>
        <w:tc>
          <w:tcPr>
            <w:tcW w:w="1714" w:type="dxa"/>
          </w:tcPr>
          <w:p w:rsidR="00B6594B" w:rsidRDefault="003D0BDE">
            <w:pPr>
              <w:cnfStyle w:val="000000010000" w:firstRow="0" w:lastRow="0" w:firstColumn="0" w:lastColumn="0" w:oddVBand="0" w:evenVBand="0" w:oddHBand="0" w:evenHBand="1" w:firstRowFirstColumn="0" w:firstRowLastColumn="0" w:lastRowFirstColumn="0" w:lastRowLastColumn="0"/>
            </w:pPr>
            <w:r>
              <w:t>Adjunct Senior Researcher</w:t>
            </w:r>
          </w:p>
        </w:tc>
        <w:tc>
          <w:tcPr>
            <w:tcW w:w="5133" w:type="dxa"/>
          </w:tcPr>
          <w:p w:rsidR="00B6594B" w:rsidRDefault="003D0BDE">
            <w:pPr>
              <w:cnfStyle w:val="000000010000" w:firstRow="0" w:lastRow="0" w:firstColumn="0" w:lastColumn="0" w:oddVBand="0" w:evenVBand="0" w:oddHBand="0" w:evenHBand="1" w:firstRowFirstColumn="0" w:firstRowLastColumn="0" w:lastRowFirstColumn="0" w:lastRowLastColumn="0"/>
            </w:pPr>
            <w:r>
              <w:t>SRI International</w:t>
            </w:r>
          </w:p>
        </w:tc>
        <w:tc>
          <w:tcPr>
            <w:tcW w:w="1149" w:type="dxa"/>
          </w:tcPr>
          <w:p w:rsidR="00B6594B" w:rsidRDefault="003D0BDE">
            <w:pPr>
              <w:jc w:val="center"/>
              <w:cnfStyle w:val="000000010000" w:firstRow="0" w:lastRow="0" w:firstColumn="0" w:lastColumn="0" w:oddVBand="0" w:evenVBand="0" w:oddHBand="0" w:evenHBand="1" w:firstRowFirstColumn="0" w:firstRowLastColumn="0" w:lastRowFirstColumn="0" w:lastRowLastColumn="0"/>
            </w:pPr>
            <w:r>
              <w:t>Feb-2009</w:t>
            </w:r>
          </w:p>
        </w:tc>
        <w:tc>
          <w:tcPr>
            <w:tcW w:w="938" w:type="dxa"/>
          </w:tcPr>
          <w:p w:rsidR="00B6594B" w:rsidRDefault="003D0BDE">
            <w:pPr>
              <w:jc w:val="center"/>
              <w:cnfStyle w:val="000000010000" w:firstRow="0" w:lastRow="0" w:firstColumn="0" w:lastColumn="0" w:oddVBand="0" w:evenVBand="0" w:oddHBand="0" w:evenHBand="1" w:firstRowFirstColumn="0" w:firstRowLastColumn="0" w:lastRowFirstColumn="0" w:lastRowLastColumn="0"/>
            </w:pPr>
            <w:r>
              <w:t>Dec-2012</w:t>
            </w:r>
          </w:p>
        </w:tc>
      </w:tr>
      <w:tr w:rsidR="00B6594B" w:rsidTr="00B6594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6594B" w:rsidRDefault="003D0BDE">
            <w:r>
              <w:t>9</w:t>
            </w:r>
          </w:p>
        </w:tc>
        <w:tc>
          <w:tcPr>
            <w:tcW w:w="1714" w:type="dxa"/>
          </w:tcPr>
          <w:p w:rsidR="00B6594B" w:rsidRDefault="003D0BDE">
            <w:pPr>
              <w:cnfStyle w:val="000000100000" w:firstRow="0" w:lastRow="0" w:firstColumn="0" w:lastColumn="0" w:oddVBand="0" w:evenVBand="0" w:oddHBand="1" w:evenHBand="0" w:firstRowFirstColumn="0" w:firstRowLastColumn="0" w:lastRowFirstColumn="0" w:lastRowLastColumn="0"/>
            </w:pPr>
            <w:r>
              <w:t>Director</w:t>
            </w:r>
          </w:p>
        </w:tc>
        <w:tc>
          <w:tcPr>
            <w:tcW w:w="5133" w:type="dxa"/>
          </w:tcPr>
          <w:p w:rsidR="00B6594B" w:rsidRDefault="003D0BDE">
            <w:pPr>
              <w:cnfStyle w:val="000000100000" w:firstRow="0" w:lastRow="0" w:firstColumn="0" w:lastColumn="0" w:oddVBand="0" w:evenVBand="0" w:oddHBand="1" w:evenHBand="0" w:firstRowFirstColumn="0" w:firstRowLastColumn="0" w:lastRowFirstColumn="0" w:lastRowLastColumn="0"/>
            </w:pPr>
            <w:r>
              <w:t>SRI International</w:t>
            </w:r>
          </w:p>
        </w:tc>
        <w:tc>
          <w:tcPr>
            <w:tcW w:w="1149" w:type="dxa"/>
          </w:tcPr>
          <w:p w:rsidR="00B6594B" w:rsidRDefault="003D0BDE">
            <w:pPr>
              <w:jc w:val="center"/>
              <w:cnfStyle w:val="000000100000" w:firstRow="0" w:lastRow="0" w:firstColumn="0" w:lastColumn="0" w:oddVBand="0" w:evenVBand="0" w:oddHBand="1" w:evenHBand="0" w:firstRowFirstColumn="0" w:firstRowLastColumn="0" w:lastRowFirstColumn="0" w:lastRowLastColumn="0"/>
            </w:pPr>
            <w:r>
              <w:t>Feb-2009</w:t>
            </w:r>
          </w:p>
        </w:tc>
        <w:tc>
          <w:tcPr>
            <w:tcW w:w="938" w:type="dxa"/>
          </w:tcPr>
          <w:p w:rsidR="00B6594B" w:rsidRDefault="003D0BDE">
            <w:pPr>
              <w:jc w:val="center"/>
              <w:cnfStyle w:val="000000100000" w:firstRow="0" w:lastRow="0" w:firstColumn="0" w:lastColumn="0" w:oddVBand="0" w:evenVBand="0" w:oddHBand="1" w:evenHBand="0" w:firstRowFirstColumn="0" w:firstRowLastColumn="0" w:lastRowFirstColumn="0" w:lastRowLastColumn="0"/>
            </w:pPr>
            <w:r>
              <w:t>Dec-2012</w:t>
            </w:r>
          </w:p>
        </w:tc>
      </w:tr>
      <w:tr w:rsidR="00B6594B" w:rsidTr="00B6594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6594B" w:rsidRDefault="003D0BDE">
            <w:r>
              <w:t>10</w:t>
            </w:r>
          </w:p>
        </w:tc>
        <w:tc>
          <w:tcPr>
            <w:tcW w:w="1714" w:type="dxa"/>
          </w:tcPr>
          <w:p w:rsidR="00B6594B" w:rsidRDefault="003D0BDE">
            <w:pPr>
              <w:cnfStyle w:val="000000010000" w:firstRow="0" w:lastRow="0" w:firstColumn="0" w:lastColumn="0" w:oddVBand="0" w:evenVBand="0" w:oddHBand="0" w:evenHBand="1" w:firstRowFirstColumn="0" w:firstRowLastColumn="0" w:lastRowFirstColumn="0" w:lastRowLastColumn="0"/>
            </w:pPr>
            <w:r>
              <w:t>Visiting Professor</w:t>
            </w:r>
          </w:p>
        </w:tc>
        <w:tc>
          <w:tcPr>
            <w:tcW w:w="5133" w:type="dxa"/>
          </w:tcPr>
          <w:p w:rsidR="00B6594B" w:rsidRDefault="003D0BDE">
            <w:pPr>
              <w:cnfStyle w:val="000000010000" w:firstRow="0" w:lastRow="0" w:firstColumn="0" w:lastColumn="0" w:oddVBand="0" w:evenVBand="0" w:oddHBand="0" w:evenHBand="1" w:firstRowFirstColumn="0" w:firstRowLastColumn="0" w:lastRowFirstColumn="0" w:lastRowLastColumn="0"/>
            </w:pPr>
            <w:r>
              <w:t>Stanford University School of Medicine</w:t>
            </w:r>
          </w:p>
        </w:tc>
        <w:tc>
          <w:tcPr>
            <w:tcW w:w="1149" w:type="dxa"/>
          </w:tcPr>
          <w:p w:rsidR="00B6594B" w:rsidRDefault="003D0BDE">
            <w:pPr>
              <w:jc w:val="center"/>
              <w:cnfStyle w:val="000000010000" w:firstRow="0" w:lastRow="0" w:firstColumn="0" w:lastColumn="0" w:oddVBand="0" w:evenVBand="0" w:oddHBand="0" w:evenHBand="1" w:firstRowFirstColumn="0" w:firstRowLastColumn="0" w:lastRowFirstColumn="0" w:lastRowLastColumn="0"/>
            </w:pPr>
            <w:r>
              <w:t>2006</w:t>
            </w:r>
          </w:p>
        </w:tc>
        <w:tc>
          <w:tcPr>
            <w:tcW w:w="938" w:type="dxa"/>
          </w:tcPr>
          <w:p w:rsidR="00B6594B" w:rsidRDefault="003D0BDE">
            <w:pPr>
              <w:jc w:val="center"/>
              <w:cnfStyle w:val="000000010000" w:firstRow="0" w:lastRow="0" w:firstColumn="0" w:lastColumn="0" w:oddVBand="0" w:evenVBand="0" w:oddHBand="0" w:evenHBand="1" w:firstRowFirstColumn="0" w:firstRowLastColumn="0" w:lastRowFirstColumn="0" w:lastRowLastColumn="0"/>
            </w:pPr>
            <w:r>
              <w:t>2007</w:t>
            </w:r>
          </w:p>
        </w:tc>
      </w:tr>
      <w:tr w:rsidR="00B6594B" w:rsidTr="00B6594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6594B" w:rsidRDefault="003D0BDE">
            <w:r>
              <w:t>11</w:t>
            </w:r>
          </w:p>
        </w:tc>
        <w:tc>
          <w:tcPr>
            <w:tcW w:w="1714" w:type="dxa"/>
          </w:tcPr>
          <w:p w:rsidR="00B6594B" w:rsidRDefault="003D0BDE">
            <w:pPr>
              <w:cnfStyle w:val="000000100000" w:firstRow="0" w:lastRow="0" w:firstColumn="0" w:lastColumn="0" w:oddVBand="0" w:evenVBand="0" w:oddHBand="1" w:evenHBand="0" w:firstRowFirstColumn="0" w:firstRowLastColumn="0" w:lastRowFirstColumn="0" w:lastRowLastColumn="0"/>
            </w:pPr>
            <w:r>
              <w:t>Visiting Scientist</w:t>
            </w:r>
          </w:p>
        </w:tc>
        <w:tc>
          <w:tcPr>
            <w:tcW w:w="5133" w:type="dxa"/>
          </w:tcPr>
          <w:p w:rsidR="00B6594B" w:rsidRDefault="003D0BDE">
            <w:pPr>
              <w:cnfStyle w:val="000000100000" w:firstRow="0" w:lastRow="0" w:firstColumn="0" w:lastColumn="0" w:oddVBand="0" w:evenVBand="0" w:oddHBand="1" w:evenHBand="0" w:firstRowFirstColumn="0" w:firstRowLastColumn="0" w:lastRowFirstColumn="0" w:lastRowLastColumn="0"/>
            </w:pPr>
            <w:r>
              <w:t>DNAX Research Institute</w:t>
            </w:r>
          </w:p>
        </w:tc>
        <w:tc>
          <w:tcPr>
            <w:tcW w:w="1149" w:type="dxa"/>
          </w:tcPr>
          <w:p w:rsidR="00B6594B" w:rsidRDefault="003D0BDE">
            <w:pPr>
              <w:jc w:val="center"/>
              <w:cnfStyle w:val="000000100000" w:firstRow="0" w:lastRow="0" w:firstColumn="0" w:lastColumn="0" w:oddVBand="0" w:evenVBand="0" w:oddHBand="1" w:evenHBand="0" w:firstRowFirstColumn="0" w:firstRowLastColumn="0" w:lastRowFirstColumn="0" w:lastRowLastColumn="0"/>
            </w:pPr>
            <w:r>
              <w:t>1993</w:t>
            </w:r>
          </w:p>
        </w:tc>
        <w:tc>
          <w:tcPr>
            <w:tcW w:w="938" w:type="dxa"/>
          </w:tcPr>
          <w:p w:rsidR="00B6594B" w:rsidRDefault="003D0BDE">
            <w:pPr>
              <w:jc w:val="center"/>
              <w:cnfStyle w:val="000000100000" w:firstRow="0" w:lastRow="0" w:firstColumn="0" w:lastColumn="0" w:oddVBand="0" w:evenVBand="0" w:oddHBand="1" w:evenHBand="0" w:firstRowFirstColumn="0" w:firstRowLastColumn="0" w:lastRowFirstColumn="0" w:lastRowLastColumn="0"/>
            </w:pPr>
            <w:r>
              <w:t>1994</w:t>
            </w:r>
          </w:p>
        </w:tc>
      </w:tr>
    </w:tbl>
    <w:p w:rsidR="00B66EB3" w:rsidRDefault="00B66EB3"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1714"/>
        <w:gridCol w:w="5133"/>
        <w:gridCol w:w="1149"/>
        <w:gridCol w:w="938"/>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5"/>
          </w:tcPr>
          <w:p w:rsidR="0097780E" w:rsidRDefault="0097780E" w:rsidP="0097780E">
            <w:pPr>
              <w:pStyle w:val="11TableHeader"/>
              <w:rPr>
                <w:rFonts w:ascii="Arial" w:hAnsi="Arial" w:cs="Arial"/>
                <w:sz w:val="18"/>
                <w:szCs w:val="18"/>
              </w:rPr>
            </w:pPr>
            <w:r w:rsidRPr="0097780E">
              <w:t>Educational Background</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89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Education</w:t>
            </w:r>
          </w:p>
        </w:tc>
        <w:tc>
          <w:tcPr>
            <w:tcW w:w="2680"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Department &amp; </w:t>
            </w:r>
            <w:r w:rsidR="00751888">
              <w:rPr>
                <w:color w:val="000000"/>
                <w:sz w:val="18"/>
              </w:rPr>
              <w:t>Institution</w:t>
            </w:r>
          </w:p>
        </w:tc>
        <w:tc>
          <w:tcPr>
            <w:tcW w:w="600" w:type="pct"/>
            <w:shd w:val="clear" w:color="auto" w:fill="91ADD7"/>
          </w:tcPr>
          <w:p w:rsidR="0097780E" w:rsidRPr="0097780E" w:rsidRDefault="0097780E" w:rsidP="00E9729C">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Start </w:t>
            </w:r>
            <w:r w:rsidR="00E9729C">
              <w:rPr>
                <w:color w:val="000000"/>
                <w:sz w:val="18"/>
              </w:rPr>
              <w:t>Date</w:t>
            </w:r>
          </w:p>
        </w:tc>
        <w:tc>
          <w:tcPr>
            <w:tcW w:w="490" w:type="pct"/>
            <w:shd w:val="clear" w:color="auto" w:fill="91ADD7"/>
          </w:tcPr>
          <w:p w:rsidR="0097780E" w:rsidRPr="0097780E" w:rsidRDefault="0097780E" w:rsidP="00E9729C">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End </w:t>
            </w:r>
            <w:r w:rsidR="00E9729C">
              <w:rPr>
                <w:color w:val="000000"/>
                <w:sz w:val="18"/>
              </w:rPr>
              <w:t>Date</w:t>
            </w:r>
          </w:p>
        </w:tc>
      </w:tr>
      <w:tr w:rsidR="00B6594B" w:rsidTr="00B6594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6594B" w:rsidRDefault="003D0BDE">
            <w:r>
              <w:t>1</w:t>
            </w:r>
          </w:p>
        </w:tc>
        <w:tc>
          <w:tcPr>
            <w:tcW w:w="1714" w:type="dxa"/>
          </w:tcPr>
          <w:p w:rsidR="00B6594B" w:rsidRDefault="003D0BDE">
            <w:pPr>
              <w:cnfStyle w:val="000000100000" w:firstRow="0" w:lastRow="0" w:firstColumn="0" w:lastColumn="0" w:oddVBand="0" w:evenVBand="0" w:oddHBand="1" w:evenHBand="0" w:firstRowFirstColumn="0" w:firstRowLastColumn="0" w:lastRowFirstColumn="0" w:lastRowLastColumn="0"/>
            </w:pPr>
            <w:r>
              <w:t>Post-Doctoral Fellowship</w:t>
            </w:r>
          </w:p>
        </w:tc>
        <w:tc>
          <w:tcPr>
            <w:tcW w:w="5133" w:type="dxa"/>
          </w:tcPr>
          <w:p w:rsidR="00B6594B" w:rsidRDefault="003D0BDE">
            <w:pPr>
              <w:cnfStyle w:val="000000100000" w:firstRow="0" w:lastRow="0" w:firstColumn="0" w:lastColumn="0" w:oddVBand="0" w:evenVBand="0" w:oddHBand="1" w:evenHBand="0" w:firstRowFirstColumn="0" w:firstRowLastColumn="0" w:lastRowFirstColumn="0" w:lastRowLastColumn="0"/>
            </w:pPr>
            <w:r>
              <w:t>Stanford University School of Medicine</w:t>
            </w:r>
          </w:p>
        </w:tc>
        <w:tc>
          <w:tcPr>
            <w:tcW w:w="1149" w:type="dxa"/>
          </w:tcPr>
          <w:p w:rsidR="00B6594B" w:rsidRDefault="003D0BDE">
            <w:pPr>
              <w:jc w:val="center"/>
              <w:cnfStyle w:val="000000100000" w:firstRow="0" w:lastRow="0" w:firstColumn="0" w:lastColumn="0" w:oddVBand="0" w:evenVBand="0" w:oddHBand="1" w:evenHBand="0" w:firstRowFirstColumn="0" w:firstRowLastColumn="0" w:lastRowFirstColumn="0" w:lastRowLastColumn="0"/>
            </w:pPr>
            <w:r>
              <w:t>2006</w:t>
            </w:r>
          </w:p>
        </w:tc>
        <w:tc>
          <w:tcPr>
            <w:tcW w:w="938" w:type="dxa"/>
          </w:tcPr>
          <w:p w:rsidR="00B6594B" w:rsidRDefault="003D0BDE">
            <w:pPr>
              <w:jc w:val="center"/>
              <w:cnfStyle w:val="000000100000" w:firstRow="0" w:lastRow="0" w:firstColumn="0" w:lastColumn="0" w:oddVBand="0" w:evenVBand="0" w:oddHBand="1" w:evenHBand="0" w:firstRowFirstColumn="0" w:firstRowLastColumn="0" w:lastRowFirstColumn="0" w:lastRowLastColumn="0"/>
            </w:pPr>
            <w:r>
              <w:t>2007</w:t>
            </w:r>
          </w:p>
        </w:tc>
      </w:tr>
      <w:tr w:rsidR="00B6594B" w:rsidTr="00B6594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6594B" w:rsidRDefault="003D0BDE">
            <w:r>
              <w:t>2</w:t>
            </w:r>
          </w:p>
        </w:tc>
        <w:tc>
          <w:tcPr>
            <w:tcW w:w="1714" w:type="dxa"/>
          </w:tcPr>
          <w:p w:rsidR="00B6594B" w:rsidRDefault="003D0BDE">
            <w:pPr>
              <w:cnfStyle w:val="000000010000" w:firstRow="0" w:lastRow="0" w:firstColumn="0" w:lastColumn="0" w:oddVBand="0" w:evenVBand="0" w:oddHBand="0" w:evenHBand="1" w:firstRowFirstColumn="0" w:firstRowLastColumn="0" w:lastRowFirstColumn="0" w:lastRowLastColumn="0"/>
            </w:pPr>
            <w:r>
              <w:t>Doctorate</w:t>
            </w:r>
          </w:p>
        </w:tc>
        <w:tc>
          <w:tcPr>
            <w:tcW w:w="5133" w:type="dxa"/>
          </w:tcPr>
          <w:p w:rsidR="00B6594B" w:rsidRDefault="003D0BDE">
            <w:pPr>
              <w:cnfStyle w:val="000000010000" w:firstRow="0" w:lastRow="0" w:firstColumn="0" w:lastColumn="0" w:oddVBand="0" w:evenVBand="0" w:oddHBand="0" w:evenHBand="1" w:firstRowFirstColumn="0" w:firstRowLastColumn="0" w:lastRowFirstColumn="0" w:lastRowLastColumn="0"/>
            </w:pPr>
            <w:r>
              <w:t>Biochemistry and Immunology, Federal University of Minas Gerais</w:t>
            </w:r>
          </w:p>
        </w:tc>
        <w:tc>
          <w:tcPr>
            <w:tcW w:w="1149" w:type="dxa"/>
          </w:tcPr>
          <w:p w:rsidR="00B6594B" w:rsidRDefault="003D0BDE">
            <w:pPr>
              <w:jc w:val="center"/>
              <w:cnfStyle w:val="000000010000" w:firstRow="0" w:lastRow="0" w:firstColumn="0" w:lastColumn="0" w:oddVBand="0" w:evenVBand="0" w:oddHBand="0" w:evenHBand="1" w:firstRowFirstColumn="0" w:firstRowLastColumn="0" w:lastRowFirstColumn="0" w:lastRowLastColumn="0"/>
            </w:pPr>
            <w:r>
              <w:t>1991</w:t>
            </w:r>
          </w:p>
        </w:tc>
        <w:tc>
          <w:tcPr>
            <w:tcW w:w="938" w:type="dxa"/>
          </w:tcPr>
          <w:p w:rsidR="00B6594B" w:rsidRDefault="003D0BDE">
            <w:pPr>
              <w:jc w:val="center"/>
              <w:cnfStyle w:val="000000010000" w:firstRow="0" w:lastRow="0" w:firstColumn="0" w:lastColumn="0" w:oddVBand="0" w:evenVBand="0" w:oddHBand="0" w:evenHBand="1" w:firstRowFirstColumn="0" w:firstRowLastColumn="0" w:lastRowFirstColumn="0" w:lastRowLastColumn="0"/>
            </w:pPr>
            <w:r>
              <w:t>1995</w:t>
            </w:r>
          </w:p>
        </w:tc>
      </w:tr>
      <w:tr w:rsidR="00B6594B" w:rsidTr="00B6594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6594B" w:rsidRDefault="003D0BDE">
            <w:r>
              <w:t>3</w:t>
            </w:r>
          </w:p>
        </w:tc>
        <w:tc>
          <w:tcPr>
            <w:tcW w:w="1714" w:type="dxa"/>
          </w:tcPr>
          <w:p w:rsidR="00B6594B" w:rsidRDefault="003D0BDE">
            <w:pPr>
              <w:cnfStyle w:val="000000100000" w:firstRow="0" w:lastRow="0" w:firstColumn="0" w:lastColumn="0" w:oddVBand="0" w:evenVBand="0" w:oddHBand="1" w:evenHBand="0" w:firstRowFirstColumn="0" w:firstRowLastColumn="0" w:lastRowFirstColumn="0" w:lastRowLastColumn="0"/>
            </w:pPr>
            <w:r>
              <w:t>Bachelor</w:t>
            </w:r>
          </w:p>
        </w:tc>
        <w:tc>
          <w:tcPr>
            <w:tcW w:w="5133" w:type="dxa"/>
          </w:tcPr>
          <w:p w:rsidR="00B6594B" w:rsidRDefault="003D0BDE">
            <w:pPr>
              <w:cnfStyle w:val="000000100000" w:firstRow="0" w:lastRow="0" w:firstColumn="0" w:lastColumn="0" w:oddVBand="0" w:evenVBand="0" w:oddHBand="1" w:evenHBand="0" w:firstRowFirstColumn="0" w:firstRowLastColumn="0" w:lastRowFirstColumn="0" w:lastRowLastColumn="0"/>
            </w:pPr>
            <w:r>
              <w:t>Biology, Federal University of Minas Gerais</w:t>
            </w:r>
          </w:p>
        </w:tc>
        <w:tc>
          <w:tcPr>
            <w:tcW w:w="1149" w:type="dxa"/>
          </w:tcPr>
          <w:p w:rsidR="00B6594B" w:rsidRDefault="003D0BDE">
            <w:pPr>
              <w:jc w:val="center"/>
              <w:cnfStyle w:val="000000100000" w:firstRow="0" w:lastRow="0" w:firstColumn="0" w:lastColumn="0" w:oddVBand="0" w:evenVBand="0" w:oddHBand="1" w:evenHBand="0" w:firstRowFirstColumn="0" w:firstRowLastColumn="0" w:lastRowFirstColumn="0" w:lastRowLastColumn="0"/>
            </w:pPr>
            <w:r>
              <w:t>1986</w:t>
            </w:r>
          </w:p>
        </w:tc>
        <w:tc>
          <w:tcPr>
            <w:tcW w:w="938" w:type="dxa"/>
          </w:tcPr>
          <w:p w:rsidR="00B6594B" w:rsidRDefault="003D0BDE">
            <w:pPr>
              <w:jc w:val="center"/>
              <w:cnfStyle w:val="000000100000" w:firstRow="0" w:lastRow="0" w:firstColumn="0" w:lastColumn="0" w:oddVBand="0" w:evenVBand="0" w:oddHBand="1" w:evenHBand="0" w:firstRowFirstColumn="0" w:firstRowLastColumn="0" w:lastRowFirstColumn="0" w:lastRowLastColumn="0"/>
            </w:pPr>
            <w:r>
              <w:t>1990</w:t>
            </w:r>
          </w:p>
        </w:tc>
      </w:tr>
    </w:tbl>
    <w:p w:rsidR="003F3531" w:rsidRDefault="003F3531" w:rsidP="00763471">
      <w:pPr>
        <w:spacing w:after="0" w:line="240" w:lineRule="auto"/>
        <w:rPr>
          <w:rFonts w:ascii="Arial" w:hAnsi="Arial" w:cs="Arial"/>
          <w:sz w:val="18"/>
          <w:szCs w:val="18"/>
        </w:rPr>
      </w:pPr>
    </w:p>
    <w:tbl>
      <w:tblPr>
        <w:tblW w:w="5000" w:type="pct"/>
        <w:jc w:val="center"/>
        <w:tblLayout w:type="fixed"/>
        <w:tblLook w:val="0000" w:firstRow="0" w:lastRow="0" w:firstColumn="0" w:lastColumn="0" w:noHBand="0" w:noVBand="0"/>
      </w:tblPr>
      <w:tblGrid>
        <w:gridCol w:w="774"/>
        <w:gridCol w:w="8802"/>
      </w:tblGrid>
      <w:tr w:rsidR="0097780E" w:rsidTr="0097780E">
        <w:trPr>
          <w:cantSplit/>
          <w:trHeight w:val="288"/>
          <w:tblHeader/>
          <w:jc w:val="center"/>
        </w:trPr>
        <w:tc>
          <w:tcPr>
            <w:tcW w:w="5000" w:type="pct"/>
            <w:gridSpan w:val="2"/>
            <w:tcBorders>
              <w:top w:val="single" w:sz="4" w:space="0" w:color="7BA0CD"/>
              <w:left w:val="single" w:sz="4" w:space="0" w:color="7BA0CD"/>
              <w:bottom w:val="single" w:sz="4" w:space="0" w:color="7BA0CD"/>
            </w:tcBorders>
            <w:shd w:val="clear" w:color="auto" w:fill="4F81BD"/>
            <w:vAlign w:val="center"/>
          </w:tcPr>
          <w:p w:rsidR="0097780E" w:rsidRPr="008036F8" w:rsidRDefault="0097780E" w:rsidP="0097780E">
            <w:pPr>
              <w:pStyle w:val="11TableHeader"/>
              <w:rPr>
                <w:rFonts w:ascii="Arial" w:hAnsi="Arial" w:cs="Arial"/>
                <w:b w:val="0"/>
                <w:sz w:val="18"/>
                <w:szCs w:val="18"/>
              </w:rPr>
            </w:pPr>
            <w:r w:rsidRPr="008036F8">
              <w:rPr>
                <w:b w:val="0"/>
              </w:rPr>
              <w:t>Areas of Interest</w:t>
            </w:r>
          </w:p>
        </w:tc>
      </w:tr>
      <w:tr w:rsidR="0097780E" w:rsidTr="0097780E">
        <w:trPr>
          <w:cantSplit/>
          <w:trHeight w:val="288"/>
          <w:jc w:val="center"/>
        </w:trPr>
        <w:tc>
          <w:tcPr>
            <w:tcW w:w="404" w:type="pct"/>
            <w:tcBorders>
              <w:top w:val="single" w:sz="4" w:space="0" w:color="7BA0CD"/>
              <w:left w:val="single" w:sz="4" w:space="0" w:color="7BA0CD"/>
              <w:bottom w:val="single" w:sz="4" w:space="0" w:color="7BA0CD"/>
              <w:right w:val="single" w:sz="4" w:space="0" w:color="7BA0CD"/>
            </w:tcBorders>
            <w:shd w:val="clear" w:color="auto" w:fill="D3DFEE"/>
            <w:vAlign w:val="center"/>
          </w:tcPr>
          <w:p w:rsidR="0097780E" w:rsidRPr="0097780E" w:rsidRDefault="0097780E" w:rsidP="0097780E">
            <w:pPr>
              <w:pStyle w:val="12TableTitle"/>
              <w:rPr>
                <w:b w:val="0"/>
                <w:sz w:val="18"/>
              </w:rPr>
            </w:pPr>
            <w:r>
              <w:rPr>
                <w:rStyle w:val="CommentsStyle"/>
                <w:b w:val="0"/>
              </w:rPr>
              <w:t>1</w:t>
            </w:r>
          </w:p>
        </w:tc>
        <w:tc>
          <w:tcPr>
            <w:tcW w:w="4596" w:type="pct"/>
            <w:tcBorders>
              <w:top w:val="single" w:sz="4" w:space="0" w:color="7BA0CD"/>
              <w:left w:val="single" w:sz="4" w:space="0" w:color="7BA0CD"/>
              <w:bottom w:val="single" w:sz="4" w:space="0" w:color="7BA0CD"/>
              <w:right w:val="single" w:sz="4" w:space="0" w:color="7BA0CD"/>
            </w:tcBorders>
            <w:shd w:val="clear" w:color="auto" w:fill="D3DFEE"/>
            <w:vAlign w:val="center"/>
          </w:tcPr>
          <w:p w:rsidR="0097780E" w:rsidRPr="0097780E" w:rsidRDefault="0097780E" w:rsidP="0097780E">
            <w:pPr>
              <w:pStyle w:val="12TableTitle"/>
              <w:jc w:val="left"/>
              <w:rPr>
                <w:b w:val="0"/>
                <w:sz w:val="18"/>
              </w:rPr>
            </w:pPr>
            <w:r>
              <w:rPr>
                <w:rStyle w:val="CommentsStyle"/>
                <w:b w:val="0"/>
              </w:rPr>
              <w:t>Chagas Disease, Inflammatory Disease, Leishmaniasis Disease, Parasitic Disease</w:t>
            </w:r>
          </w:p>
        </w:tc>
      </w:tr>
    </w:tbl>
    <w:p w:rsidR="002E721E" w:rsidRDefault="002E721E"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Clinical Trial</w:t>
            </w:r>
            <w:r w:rsidR="0052141B">
              <w:t>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751888">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Trial </w:t>
            </w:r>
            <w:r w:rsidR="00751888">
              <w:rPr>
                <w:color w:val="000000"/>
                <w:sz w:val="18"/>
              </w:rPr>
              <w:t>Code</w:t>
            </w:r>
            <w:r w:rsidRPr="0097780E">
              <w:rPr>
                <w:color w:val="000000"/>
                <w:sz w:val="18"/>
              </w:rPr>
              <w:t>, Role, Trial Title, Sponsor, Collaborators, Trial Period, Phase</w:t>
            </w:r>
          </w:p>
        </w:tc>
      </w:tr>
      <w:tr w:rsidR="00B6594B" w:rsidTr="00B6594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6594B" w:rsidRDefault="003D0BDE">
            <w:r>
              <w:t>1</w:t>
            </w:r>
          </w:p>
        </w:tc>
        <w:tc>
          <w:tcPr>
            <w:tcW w:w="8934" w:type="dxa"/>
          </w:tcPr>
          <w:p w:rsidR="00B6594B" w:rsidRDefault="003D0BDE">
            <w:pPr>
              <w:cnfStyle w:val="000000100000" w:firstRow="0" w:lastRow="0" w:firstColumn="0" w:lastColumn="0" w:oddVBand="0" w:evenVBand="0" w:oddHBand="1" w:evenHBand="0" w:firstRowFirstColumn="0" w:firstRowLastColumn="0" w:lastRowFirstColumn="0" w:lastRowLastColumn="0"/>
            </w:pPr>
            <w:r>
              <w:t xml:space="preserve">PMID: 31219000, Last Author, In Situ Cellular </w:t>
            </w:r>
            <w:r>
              <w:t>Response Underlying Successful Treatment of Mucosal Leishmaniasis with a Combination of Pentavalent Antimonial and Pentoxifylline (Aug-2019)</w:t>
            </w:r>
          </w:p>
        </w:tc>
      </w:tr>
    </w:tbl>
    <w:p w:rsidR="004947FF" w:rsidRDefault="004947FF"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896285" w:rsidP="0097780E">
            <w:pPr>
              <w:pStyle w:val="11TableHeader"/>
              <w:rPr>
                <w:rFonts w:ascii="Arial" w:hAnsi="Arial" w:cs="Arial"/>
                <w:sz w:val="18"/>
                <w:szCs w:val="18"/>
              </w:rPr>
            </w:pPr>
            <w:r>
              <w:t>Research &amp; Clinical Group</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w:t>
            </w:r>
            <w:r w:rsidRPr="0097780E">
              <w:rPr>
                <w:color w:val="000000"/>
                <w:sz w:val="18"/>
              </w:rPr>
              <w:t xml:space="preserve"> Study Group</w:t>
            </w:r>
          </w:p>
        </w:tc>
      </w:tr>
      <w:tr w:rsidR="00B6594B" w:rsidTr="00B6594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6594B" w:rsidRDefault="003D0BDE">
            <w:r>
              <w:t>1</w:t>
            </w:r>
          </w:p>
        </w:tc>
        <w:tc>
          <w:tcPr>
            <w:tcW w:w="8934" w:type="dxa"/>
          </w:tcPr>
          <w:p w:rsidR="00B6594B" w:rsidRDefault="003D0BDE">
            <w:pPr>
              <w:cnfStyle w:val="000000100000" w:firstRow="0" w:lastRow="0" w:firstColumn="0" w:lastColumn="0" w:oddVBand="0" w:evenVBand="0" w:oddHBand="1" w:evenHBand="0" w:firstRowFirstColumn="0" w:firstRowLastColumn="0" w:lastRowFirstColumn="0" w:lastRowLastColumn="0"/>
            </w:pPr>
            <w:r>
              <w:rPr>
                <w:u w:val="single"/>
              </w:rPr>
              <w:t>Investigator</w:t>
            </w:r>
            <w:r>
              <w:t xml:space="preserve">: Rheumatic Valvular Disease Screening </w:t>
            </w:r>
            <w:r>
              <w:t>Program(PROVAR)</w:t>
            </w:r>
          </w:p>
        </w:tc>
      </w:tr>
    </w:tbl>
    <w:p w:rsidR="00264CA1" w:rsidRDefault="00264CA1"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6F56C0"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6F56C0" w:rsidRDefault="006F56C0" w:rsidP="0055394F">
            <w:pPr>
              <w:pStyle w:val="11TableHeader"/>
              <w:rPr>
                <w:rFonts w:ascii="Arial" w:hAnsi="Arial" w:cs="Arial"/>
                <w:sz w:val="18"/>
                <w:szCs w:val="18"/>
              </w:rPr>
            </w:pPr>
            <w:r>
              <w:t>Grants Support</w:t>
            </w:r>
          </w:p>
        </w:tc>
      </w:tr>
      <w:tr w:rsidR="006F56C0"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6F56C0" w:rsidRPr="0097780E" w:rsidRDefault="006F56C0" w:rsidP="0055394F">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6F56C0" w:rsidRPr="0097780E" w:rsidRDefault="006F56C0" w:rsidP="0055394F">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proofErr w:type="spellStart"/>
            <w:r>
              <w:rPr>
                <w:color w:val="000000"/>
                <w:sz w:val="18"/>
              </w:rPr>
              <w:t>Grant_ID</w:t>
            </w:r>
            <w:proofErr w:type="spellEnd"/>
            <w:r>
              <w:rPr>
                <w:color w:val="000000"/>
                <w:sz w:val="18"/>
              </w:rPr>
              <w:t xml:space="preserve">, Role, Study Title, Organization, </w:t>
            </w:r>
            <w:r w:rsidR="009143AA" w:rsidRPr="0097780E">
              <w:rPr>
                <w:color w:val="000000"/>
                <w:sz w:val="18"/>
              </w:rPr>
              <w:t xml:space="preserve">Start </w:t>
            </w:r>
            <w:r w:rsidR="009143AA">
              <w:rPr>
                <w:color w:val="000000"/>
                <w:sz w:val="18"/>
              </w:rPr>
              <w:t>Date</w:t>
            </w:r>
            <w:r w:rsidR="00C52BD3">
              <w:rPr>
                <w:color w:val="000000"/>
                <w:sz w:val="18"/>
              </w:rPr>
              <w:t xml:space="preserve"> </w:t>
            </w:r>
            <w:r w:rsidR="009143AA" w:rsidRPr="0097780E">
              <w:rPr>
                <w:color w:val="000000"/>
                <w:sz w:val="18"/>
              </w:rPr>
              <w:t>-</w:t>
            </w:r>
            <w:r w:rsidR="00C52BD3">
              <w:rPr>
                <w:color w:val="000000"/>
                <w:sz w:val="18"/>
              </w:rPr>
              <w:t xml:space="preserve"> </w:t>
            </w:r>
            <w:r w:rsidR="009143AA" w:rsidRPr="0097780E">
              <w:rPr>
                <w:color w:val="000000"/>
                <w:sz w:val="18"/>
              </w:rPr>
              <w:t xml:space="preserve">End </w:t>
            </w:r>
            <w:r w:rsidR="009143AA">
              <w:rPr>
                <w:color w:val="000000"/>
                <w:sz w:val="18"/>
              </w:rPr>
              <w:t>Date</w:t>
            </w:r>
          </w:p>
        </w:tc>
      </w:tr>
      <w:tr w:rsidR="00B6594B" w:rsidTr="00B6594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6594B" w:rsidRDefault="003D0BDE">
            <w:r>
              <w:t>1</w:t>
            </w:r>
          </w:p>
        </w:tc>
        <w:tc>
          <w:tcPr>
            <w:tcW w:w="8934" w:type="dxa"/>
          </w:tcPr>
          <w:p w:rsidR="00B6594B" w:rsidRDefault="003D0BDE">
            <w:pPr>
              <w:cnfStyle w:val="000000100000" w:firstRow="0" w:lastRow="0" w:firstColumn="0" w:lastColumn="0" w:oddVBand="0" w:evenVBand="0" w:oddHBand="1" w:evenHBand="0" w:firstRowFirstColumn="0" w:firstRowLastColumn="0" w:lastRowFirstColumn="0" w:lastRowLastColumn="0"/>
            </w:pPr>
            <w:r>
              <w:t xml:space="preserve">Grant Reciever, Mechanistic analysis of the role of CD28+and CD28-cells in human Chagas disease: towards the understanding of pathology, Global </w:t>
            </w:r>
            <w:r>
              <w:t>Finding Experts and Building Collaborations (TDR) (1-Jan-2005)</w:t>
            </w:r>
          </w:p>
        </w:tc>
      </w:tr>
      <w:tr w:rsidR="00B6594B" w:rsidTr="00B6594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6594B" w:rsidRDefault="003D0BDE">
            <w:r>
              <w:t>2</w:t>
            </w:r>
          </w:p>
        </w:tc>
        <w:tc>
          <w:tcPr>
            <w:tcW w:w="8934" w:type="dxa"/>
          </w:tcPr>
          <w:p w:rsidR="00B6594B" w:rsidRDefault="003D0BDE">
            <w:pPr>
              <w:cnfStyle w:val="000000010000" w:firstRow="0" w:lastRow="0" w:firstColumn="0" w:lastColumn="0" w:oddVBand="0" w:evenVBand="0" w:oddHBand="0" w:evenHBand="1" w:firstRowFirstColumn="0" w:firstRowLastColumn="0" w:lastRowFirstColumn="0" w:lastRowLastColumn="0"/>
            </w:pPr>
            <w:r>
              <w:t>Grant Reciever, CD8+ T cells in human chagasic immunopathology: functional studies of CD28+ and CD28- populations, Global Finding Experts and Building Collaborations (TDR) (1-Jan-2002)</w:t>
            </w:r>
          </w:p>
        </w:tc>
      </w:tr>
      <w:tr w:rsidR="00B6594B" w:rsidTr="00B6594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6594B" w:rsidRDefault="003D0BDE">
            <w:r>
              <w:lastRenderedPageBreak/>
              <w:t>3</w:t>
            </w:r>
          </w:p>
        </w:tc>
        <w:tc>
          <w:tcPr>
            <w:tcW w:w="8934" w:type="dxa"/>
          </w:tcPr>
          <w:p w:rsidR="00B6594B" w:rsidRDefault="003D0BDE">
            <w:pPr>
              <w:cnfStyle w:val="000000100000" w:firstRow="0" w:lastRow="0" w:firstColumn="0" w:lastColumn="0" w:oddVBand="0" w:evenVBand="0" w:oddHBand="1" w:evenHBand="0" w:firstRowFirstColumn="0" w:firstRowLastColumn="0" w:lastRowFirstColumn="0" w:lastRowLastColumn="0"/>
            </w:pPr>
            <w:r>
              <w:t>Grant Reciever, Ph.D. for Mr R.P. Costa: determine involvement of adhesion molecules in lesion formation &amp; maintenance in leishmaniasis, Global Finding Experts and Building Collaborations (TDR) (1-Jan-1999)</w:t>
            </w:r>
          </w:p>
        </w:tc>
      </w:tr>
      <w:tr w:rsidR="00B6594B" w:rsidTr="00B6594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6594B" w:rsidRDefault="003D0BDE">
            <w:r>
              <w:t>4</w:t>
            </w:r>
          </w:p>
        </w:tc>
        <w:tc>
          <w:tcPr>
            <w:tcW w:w="8934" w:type="dxa"/>
          </w:tcPr>
          <w:p w:rsidR="00B6594B" w:rsidRDefault="003D0BDE">
            <w:pPr>
              <w:cnfStyle w:val="000000010000" w:firstRow="0" w:lastRow="0" w:firstColumn="0" w:lastColumn="0" w:oddVBand="0" w:evenVBand="0" w:oddHBand="0" w:evenHBand="1" w:firstRowFirstColumn="0" w:firstRowLastColumn="0" w:lastRowFirstColumn="0" w:lastRowLastColumn="0"/>
            </w:pPr>
            <w:r>
              <w:t>Grant Reciever, Multiparameter analysis to stu</w:t>
            </w:r>
            <w:r>
              <w:t>dy role of adhesion molecules in lesion formation and maintenance in leishmaniasis, Global Finding Experts and Building Collaborations (TDR) (1-Jan-1997)</w:t>
            </w:r>
          </w:p>
        </w:tc>
      </w:tr>
    </w:tbl>
    <w:p w:rsidR="006F56C0" w:rsidRDefault="006F56C0"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64A02"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64A02" w:rsidRDefault="00964A02" w:rsidP="0055394F">
            <w:pPr>
              <w:pStyle w:val="11TableHeader"/>
              <w:rPr>
                <w:rFonts w:ascii="Arial" w:hAnsi="Arial" w:cs="Arial"/>
                <w:sz w:val="18"/>
                <w:szCs w:val="18"/>
              </w:rPr>
            </w:pPr>
            <w:r>
              <w:t>Guidelines</w:t>
            </w:r>
          </w:p>
        </w:tc>
      </w:tr>
      <w:tr w:rsidR="00964A02"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64A02" w:rsidRPr="0097780E" w:rsidRDefault="00964A02" w:rsidP="0055394F">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64A02" w:rsidRPr="0097780E" w:rsidRDefault="00964A02" w:rsidP="007B0ED5">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49628E">
              <w:rPr>
                <w:color w:val="000000"/>
                <w:sz w:val="18"/>
                <w:u w:val="single"/>
              </w:rPr>
              <w:t>Role</w:t>
            </w:r>
            <w:r w:rsidRPr="00751888">
              <w:rPr>
                <w:color w:val="000000"/>
                <w:sz w:val="18"/>
              </w:rPr>
              <w:t>:</w:t>
            </w:r>
            <w:r>
              <w:rPr>
                <w:color w:val="000000"/>
                <w:sz w:val="18"/>
              </w:rPr>
              <w:t xml:space="preserve">  Committee Name, Guide</w:t>
            </w:r>
            <w:r w:rsidR="00C75EF8">
              <w:rPr>
                <w:color w:val="000000"/>
                <w:sz w:val="18"/>
              </w:rPr>
              <w:t>line Title, Organization Name, P</w:t>
            </w:r>
            <w:r>
              <w:rPr>
                <w:color w:val="000000"/>
                <w:sz w:val="18"/>
              </w:rPr>
              <w:t xml:space="preserve">ublished </w:t>
            </w:r>
            <w:r w:rsidR="007B0ED5">
              <w:rPr>
                <w:color w:val="000000"/>
                <w:sz w:val="18"/>
              </w:rPr>
              <w:t>Date</w:t>
            </w:r>
          </w:p>
        </w:tc>
      </w:tr>
      <w:tr w:rsidR="00B6594B" w:rsidTr="00B6594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6594B" w:rsidRDefault="003D0BDE">
            <w:r>
              <w:t>1</w:t>
            </w:r>
          </w:p>
        </w:tc>
        <w:tc>
          <w:tcPr>
            <w:tcW w:w="8934" w:type="dxa"/>
          </w:tcPr>
          <w:p w:rsidR="00B6594B" w:rsidRDefault="003D0BDE">
            <w:pPr>
              <w:cnfStyle w:val="000000100000" w:firstRow="0" w:lastRow="0" w:firstColumn="0" w:lastColumn="0" w:oddVBand="0" w:evenVBand="0" w:oddHBand="1" w:evenHBand="0" w:firstRowFirstColumn="0" w:firstRowLastColumn="0" w:lastRowFirstColumn="0" w:lastRowLastColumn="0"/>
            </w:pPr>
            <w:r>
              <w:rPr>
                <w:u w:val="single"/>
              </w:rPr>
              <w:t>Author</w:t>
            </w:r>
            <w:r>
              <w:t>: SBC Guideline on the Diagnosis and Treatment of Patients with Cardiomyopathy of Chagas Disease - 2023, Brazilian Society of Cardiology (SBC), 26-Jun-2023</w:t>
            </w:r>
          </w:p>
        </w:tc>
      </w:tr>
    </w:tbl>
    <w:p w:rsidR="00964A02" w:rsidRDefault="00964A02"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Editorial Responsibility</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7B0ED5">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w:t>
            </w:r>
            <w:r w:rsidRPr="0097780E">
              <w:rPr>
                <w:color w:val="000000"/>
                <w:sz w:val="18"/>
              </w:rPr>
              <w:t xml:space="preserve"> Committee Name &amp; Editorial Board Name</w:t>
            </w:r>
            <w:r w:rsidR="004F244E">
              <w:rPr>
                <w:color w:val="000000"/>
                <w:sz w:val="18"/>
              </w:rPr>
              <w:t xml:space="preserve"> </w:t>
            </w:r>
            <w:r w:rsidRPr="0097780E">
              <w:rPr>
                <w:color w:val="000000"/>
                <w:sz w:val="18"/>
              </w:rPr>
              <w:t xml:space="preserve">(Start </w:t>
            </w:r>
            <w:r w:rsidR="007B0ED5">
              <w:rPr>
                <w:color w:val="000000"/>
                <w:sz w:val="18"/>
              </w:rPr>
              <w:t>Date</w:t>
            </w:r>
            <w:r w:rsidR="00C52BD3">
              <w:rPr>
                <w:color w:val="000000"/>
                <w:sz w:val="18"/>
              </w:rPr>
              <w:t xml:space="preserve"> </w:t>
            </w:r>
            <w:r w:rsidRPr="0097780E">
              <w:rPr>
                <w:color w:val="000000"/>
                <w:sz w:val="18"/>
              </w:rPr>
              <w:t>-</w:t>
            </w:r>
            <w:r w:rsidR="00C52BD3">
              <w:rPr>
                <w:color w:val="000000"/>
                <w:sz w:val="18"/>
              </w:rPr>
              <w:t xml:space="preserve"> </w:t>
            </w:r>
            <w:r w:rsidRPr="0097780E">
              <w:rPr>
                <w:color w:val="000000"/>
                <w:sz w:val="18"/>
              </w:rPr>
              <w:t xml:space="preserve">End </w:t>
            </w:r>
            <w:r w:rsidR="007B0ED5">
              <w:rPr>
                <w:color w:val="000000"/>
                <w:sz w:val="18"/>
              </w:rPr>
              <w:t>Date</w:t>
            </w:r>
            <w:r w:rsidRPr="0097780E">
              <w:rPr>
                <w:color w:val="000000"/>
                <w:sz w:val="18"/>
              </w:rPr>
              <w:t xml:space="preserve">) </w:t>
            </w:r>
          </w:p>
        </w:tc>
      </w:tr>
      <w:tr w:rsidR="00B6594B" w:rsidTr="00B6594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6594B" w:rsidRDefault="003D0BDE">
            <w:r>
              <w:t>1</w:t>
            </w:r>
          </w:p>
        </w:tc>
        <w:tc>
          <w:tcPr>
            <w:tcW w:w="8934" w:type="dxa"/>
          </w:tcPr>
          <w:p w:rsidR="00B6594B" w:rsidRDefault="003D0BDE">
            <w:pPr>
              <w:cnfStyle w:val="000000100000" w:firstRow="0" w:lastRow="0" w:firstColumn="0" w:lastColumn="0" w:oddVBand="0" w:evenVBand="0" w:oddHBand="1" w:evenHBand="0" w:firstRowFirstColumn="0" w:firstRowLastColumn="0" w:lastRowFirstColumn="0" w:lastRowLastColumn="0"/>
            </w:pPr>
            <w:r>
              <w:rPr>
                <w:u w:val="single"/>
              </w:rPr>
              <w:t>Editor</w:t>
            </w:r>
            <w:r>
              <w:t>: Einstein (2022)</w:t>
            </w:r>
          </w:p>
        </w:tc>
      </w:tr>
      <w:tr w:rsidR="00B6594B" w:rsidTr="00B6594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6594B" w:rsidRDefault="003D0BDE">
            <w:r>
              <w:t>2</w:t>
            </w:r>
          </w:p>
        </w:tc>
        <w:tc>
          <w:tcPr>
            <w:tcW w:w="8934" w:type="dxa"/>
          </w:tcPr>
          <w:p w:rsidR="00B6594B" w:rsidRDefault="003D0BDE">
            <w:pPr>
              <w:cnfStyle w:val="000000010000" w:firstRow="0" w:lastRow="0" w:firstColumn="0" w:lastColumn="0" w:oddVBand="0" w:evenVBand="0" w:oddHBand="0" w:evenHBand="1" w:firstRowFirstColumn="0" w:firstRowLastColumn="0" w:lastRowFirstColumn="0" w:lastRowLastColumn="0"/>
            </w:pPr>
            <w:r>
              <w:rPr>
                <w:u w:val="single"/>
              </w:rPr>
              <w:t>Member</w:t>
            </w:r>
            <w:r>
              <w:t>: Editorial Board, Frontiers in Cardiovascular Medicine (2021)</w:t>
            </w:r>
          </w:p>
        </w:tc>
      </w:tr>
      <w:tr w:rsidR="00B6594B" w:rsidTr="00B6594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6594B" w:rsidRDefault="003D0BDE">
            <w:r>
              <w:t>3</w:t>
            </w:r>
          </w:p>
        </w:tc>
        <w:tc>
          <w:tcPr>
            <w:tcW w:w="8934" w:type="dxa"/>
          </w:tcPr>
          <w:p w:rsidR="00B6594B" w:rsidRDefault="003D0BDE">
            <w:pPr>
              <w:cnfStyle w:val="000000100000" w:firstRow="0" w:lastRow="0" w:firstColumn="0" w:lastColumn="0" w:oddVBand="0" w:evenVBand="0" w:oddHBand="1" w:evenHBand="0" w:firstRowFirstColumn="0" w:firstRowLastColumn="0" w:lastRowFirstColumn="0" w:lastRowLastColumn="0"/>
            </w:pPr>
            <w:r>
              <w:rPr>
                <w:u w:val="single"/>
              </w:rPr>
              <w:t>Member</w:t>
            </w:r>
            <w:r>
              <w:t>: Editorial Board, Immunology (2020)</w:t>
            </w:r>
          </w:p>
        </w:tc>
      </w:tr>
      <w:tr w:rsidR="00B6594B" w:rsidTr="00B6594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6594B" w:rsidRDefault="003D0BDE">
            <w:r>
              <w:t>4</w:t>
            </w:r>
          </w:p>
        </w:tc>
        <w:tc>
          <w:tcPr>
            <w:tcW w:w="8934" w:type="dxa"/>
          </w:tcPr>
          <w:p w:rsidR="00B6594B" w:rsidRDefault="003D0BDE">
            <w:pPr>
              <w:cnfStyle w:val="000000010000" w:firstRow="0" w:lastRow="0" w:firstColumn="0" w:lastColumn="0" w:oddVBand="0" w:evenVBand="0" w:oddHBand="0" w:evenHBand="1" w:firstRowFirstColumn="0" w:firstRowLastColumn="0" w:lastRowFirstColumn="0" w:lastRowLastColumn="0"/>
            </w:pPr>
            <w:r>
              <w:rPr>
                <w:u w:val="single"/>
              </w:rPr>
              <w:t>Member</w:t>
            </w:r>
            <w:r>
              <w:t>: International Editorial Advisory Board, Brazilian Society of Tropical Medicine Journal (2019)</w:t>
            </w:r>
          </w:p>
        </w:tc>
      </w:tr>
      <w:tr w:rsidR="00B6594B" w:rsidTr="00B6594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6594B" w:rsidRDefault="003D0BDE">
            <w:r>
              <w:t>5</w:t>
            </w:r>
          </w:p>
        </w:tc>
        <w:tc>
          <w:tcPr>
            <w:tcW w:w="8934" w:type="dxa"/>
          </w:tcPr>
          <w:p w:rsidR="00B6594B" w:rsidRDefault="003D0BDE">
            <w:pPr>
              <w:cnfStyle w:val="000000100000" w:firstRow="0" w:lastRow="0" w:firstColumn="0" w:lastColumn="0" w:oddVBand="0" w:evenVBand="0" w:oddHBand="1" w:evenHBand="0" w:firstRowFirstColumn="0" w:firstRowLastColumn="0" w:lastRowFirstColumn="0" w:lastRowLastColumn="0"/>
            </w:pPr>
            <w:r>
              <w:rPr>
                <w:u w:val="single"/>
              </w:rPr>
              <w:t>Member</w:t>
            </w:r>
            <w:r>
              <w:t>: Editorial Board, Frontiers in Immunology (2017)</w:t>
            </w:r>
          </w:p>
        </w:tc>
      </w:tr>
      <w:tr w:rsidR="00B6594B" w:rsidTr="00B6594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6594B" w:rsidRDefault="003D0BDE">
            <w:r>
              <w:t>6</w:t>
            </w:r>
          </w:p>
        </w:tc>
        <w:tc>
          <w:tcPr>
            <w:tcW w:w="8934" w:type="dxa"/>
          </w:tcPr>
          <w:p w:rsidR="00B6594B" w:rsidRDefault="003D0BDE">
            <w:pPr>
              <w:cnfStyle w:val="000000010000" w:firstRow="0" w:lastRow="0" w:firstColumn="0" w:lastColumn="0" w:oddVBand="0" w:evenVBand="0" w:oddHBand="0" w:evenHBand="1" w:firstRowFirstColumn="0" w:firstRowLastColumn="0" w:lastRowFirstColumn="0" w:lastRowLastColumn="0"/>
            </w:pPr>
            <w:r>
              <w:rPr>
                <w:u w:val="single"/>
              </w:rPr>
              <w:t>Member</w:t>
            </w:r>
            <w:r>
              <w:t>: Editorial Board, Frontiers in Microbiology (2017)</w:t>
            </w:r>
          </w:p>
        </w:tc>
      </w:tr>
      <w:tr w:rsidR="00B6594B" w:rsidTr="00B6594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6594B" w:rsidRDefault="003D0BDE">
            <w:r>
              <w:t>7</w:t>
            </w:r>
          </w:p>
        </w:tc>
        <w:tc>
          <w:tcPr>
            <w:tcW w:w="8934" w:type="dxa"/>
          </w:tcPr>
          <w:p w:rsidR="00B6594B" w:rsidRDefault="003D0BDE">
            <w:pPr>
              <w:cnfStyle w:val="000000100000" w:firstRow="0" w:lastRow="0" w:firstColumn="0" w:lastColumn="0" w:oddVBand="0" w:evenVBand="0" w:oddHBand="1" w:evenHBand="0" w:firstRowFirstColumn="0" w:firstRowLastColumn="0" w:lastRowFirstColumn="0" w:lastRowLastColumn="0"/>
            </w:pPr>
            <w:r>
              <w:rPr>
                <w:u w:val="single"/>
              </w:rPr>
              <w:t>Member</w:t>
            </w:r>
            <w:r>
              <w:t>: Editorial Board, PLOS Neglected Tropical Diseases (2015)</w:t>
            </w:r>
          </w:p>
        </w:tc>
      </w:tr>
      <w:tr w:rsidR="00B6594B" w:rsidTr="00B6594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6594B" w:rsidRDefault="003D0BDE">
            <w:r>
              <w:t>8</w:t>
            </w:r>
          </w:p>
        </w:tc>
        <w:tc>
          <w:tcPr>
            <w:tcW w:w="8934" w:type="dxa"/>
          </w:tcPr>
          <w:p w:rsidR="00B6594B" w:rsidRDefault="003D0BDE">
            <w:pPr>
              <w:cnfStyle w:val="000000010000" w:firstRow="0" w:lastRow="0" w:firstColumn="0" w:lastColumn="0" w:oddVBand="0" w:evenVBand="0" w:oddHBand="0" w:evenHBand="1" w:firstRowFirstColumn="0" w:firstRowLastColumn="0" w:lastRowFirstColumn="0" w:lastRowLastColumn="0"/>
            </w:pPr>
            <w:r>
              <w:rPr>
                <w:u w:val="single"/>
              </w:rPr>
              <w:t>Reviewer</w:t>
            </w:r>
            <w:r>
              <w:t>: PLOS Neglected Tropical Diseases (2010)</w:t>
            </w:r>
          </w:p>
        </w:tc>
      </w:tr>
      <w:tr w:rsidR="00B6594B" w:rsidTr="00B6594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6594B" w:rsidRDefault="003D0BDE">
            <w:r>
              <w:t>9</w:t>
            </w:r>
          </w:p>
        </w:tc>
        <w:tc>
          <w:tcPr>
            <w:tcW w:w="8934" w:type="dxa"/>
          </w:tcPr>
          <w:p w:rsidR="00B6594B" w:rsidRDefault="003D0BDE">
            <w:pPr>
              <w:cnfStyle w:val="000000100000" w:firstRow="0" w:lastRow="0" w:firstColumn="0" w:lastColumn="0" w:oddVBand="0" w:evenVBand="0" w:oddHBand="1" w:evenHBand="0" w:firstRowFirstColumn="0" w:firstRowLastColumn="0" w:lastRowFirstColumn="0" w:lastRowLastColumn="0"/>
            </w:pPr>
            <w:r>
              <w:rPr>
                <w:u w:val="single"/>
              </w:rPr>
              <w:t>Reviewer</w:t>
            </w:r>
            <w:r>
              <w:t>: The J</w:t>
            </w:r>
            <w:r>
              <w:t>ournal of Immunology (2010)</w:t>
            </w:r>
          </w:p>
        </w:tc>
      </w:tr>
      <w:tr w:rsidR="00B6594B" w:rsidTr="00B6594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6594B" w:rsidRDefault="003D0BDE">
            <w:r>
              <w:t>10</w:t>
            </w:r>
          </w:p>
        </w:tc>
        <w:tc>
          <w:tcPr>
            <w:tcW w:w="8934" w:type="dxa"/>
          </w:tcPr>
          <w:p w:rsidR="00B6594B" w:rsidRDefault="003D0BDE">
            <w:pPr>
              <w:cnfStyle w:val="000000010000" w:firstRow="0" w:lastRow="0" w:firstColumn="0" w:lastColumn="0" w:oddVBand="0" w:evenVBand="0" w:oddHBand="0" w:evenHBand="1" w:firstRowFirstColumn="0" w:firstRowLastColumn="0" w:lastRowFirstColumn="0" w:lastRowLastColumn="0"/>
            </w:pPr>
            <w:r>
              <w:rPr>
                <w:u w:val="single"/>
              </w:rPr>
              <w:t>Reviewer</w:t>
            </w:r>
            <w:r>
              <w:t>: The Journal of Infectious Diseases (2010)</w:t>
            </w:r>
          </w:p>
        </w:tc>
      </w:tr>
      <w:tr w:rsidR="00B6594B" w:rsidTr="00B6594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6594B" w:rsidRDefault="003D0BDE">
            <w:r>
              <w:t>11</w:t>
            </w:r>
          </w:p>
        </w:tc>
        <w:tc>
          <w:tcPr>
            <w:tcW w:w="8934" w:type="dxa"/>
          </w:tcPr>
          <w:p w:rsidR="00B6594B" w:rsidRDefault="003D0BDE">
            <w:pPr>
              <w:cnfStyle w:val="000000100000" w:firstRow="0" w:lastRow="0" w:firstColumn="0" w:lastColumn="0" w:oddVBand="0" w:evenVBand="0" w:oddHBand="1" w:evenHBand="0" w:firstRowFirstColumn="0" w:firstRowLastColumn="0" w:lastRowFirstColumn="0" w:lastRowLastColumn="0"/>
            </w:pPr>
            <w:r>
              <w:rPr>
                <w:u w:val="single"/>
              </w:rPr>
              <w:t>Reviewer</w:t>
            </w:r>
            <w:r>
              <w:t>: Microbes and Infection (2007)</w:t>
            </w:r>
          </w:p>
        </w:tc>
      </w:tr>
      <w:tr w:rsidR="00B6594B" w:rsidTr="00B6594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6594B" w:rsidRDefault="003D0BDE">
            <w:r>
              <w:t>12</w:t>
            </w:r>
          </w:p>
        </w:tc>
        <w:tc>
          <w:tcPr>
            <w:tcW w:w="8934" w:type="dxa"/>
          </w:tcPr>
          <w:p w:rsidR="00B6594B" w:rsidRDefault="003D0BDE">
            <w:pPr>
              <w:cnfStyle w:val="000000010000" w:firstRow="0" w:lastRow="0" w:firstColumn="0" w:lastColumn="0" w:oddVBand="0" w:evenVBand="0" w:oddHBand="0" w:evenHBand="1" w:firstRowFirstColumn="0" w:firstRowLastColumn="0" w:lastRowFirstColumn="0" w:lastRowLastColumn="0"/>
            </w:pPr>
            <w:r>
              <w:rPr>
                <w:u w:val="single"/>
              </w:rPr>
              <w:t>Member</w:t>
            </w:r>
            <w:r>
              <w:t>: Editorial Board, The Open Dentistry Journal (2007)</w:t>
            </w:r>
          </w:p>
        </w:tc>
      </w:tr>
      <w:tr w:rsidR="00B6594B" w:rsidTr="00B6594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6594B" w:rsidRDefault="003D0BDE">
            <w:r>
              <w:t>13</w:t>
            </w:r>
          </w:p>
        </w:tc>
        <w:tc>
          <w:tcPr>
            <w:tcW w:w="8934" w:type="dxa"/>
          </w:tcPr>
          <w:p w:rsidR="00B6594B" w:rsidRDefault="003D0BDE">
            <w:pPr>
              <w:cnfStyle w:val="000000100000" w:firstRow="0" w:lastRow="0" w:firstColumn="0" w:lastColumn="0" w:oddVBand="0" w:evenVBand="0" w:oddHBand="1" w:evenHBand="0" w:firstRowFirstColumn="0" w:firstRowLastColumn="0" w:lastRowFirstColumn="0" w:lastRowLastColumn="0"/>
            </w:pPr>
            <w:r>
              <w:rPr>
                <w:u w:val="single"/>
              </w:rPr>
              <w:t>Reviewer</w:t>
            </w:r>
            <w:r>
              <w:t>: Journal of Periodontal Research (2006)</w:t>
            </w:r>
          </w:p>
        </w:tc>
      </w:tr>
      <w:tr w:rsidR="00B6594B" w:rsidTr="00B6594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6594B" w:rsidRDefault="003D0BDE">
            <w:r>
              <w:t>14</w:t>
            </w:r>
          </w:p>
        </w:tc>
        <w:tc>
          <w:tcPr>
            <w:tcW w:w="8934" w:type="dxa"/>
          </w:tcPr>
          <w:p w:rsidR="00B6594B" w:rsidRDefault="003D0BDE">
            <w:pPr>
              <w:cnfStyle w:val="000000010000" w:firstRow="0" w:lastRow="0" w:firstColumn="0" w:lastColumn="0" w:oddVBand="0" w:evenVBand="0" w:oddHBand="0" w:evenHBand="1" w:firstRowFirstColumn="0" w:firstRowLastColumn="0" w:lastRowFirstColumn="0" w:lastRowLastColumn="0"/>
            </w:pPr>
            <w:r>
              <w:rPr>
                <w:u w:val="single"/>
              </w:rPr>
              <w:t>Reviewer</w:t>
            </w:r>
            <w:r>
              <w:t>: Brazilian Journal of Medical and Biological Research (2005)</w:t>
            </w:r>
          </w:p>
        </w:tc>
      </w:tr>
      <w:tr w:rsidR="00B6594B" w:rsidTr="00B6594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6594B" w:rsidRDefault="003D0BDE">
            <w:r>
              <w:t>15</w:t>
            </w:r>
          </w:p>
        </w:tc>
        <w:tc>
          <w:tcPr>
            <w:tcW w:w="8934" w:type="dxa"/>
          </w:tcPr>
          <w:p w:rsidR="00B6594B" w:rsidRDefault="003D0BDE">
            <w:pPr>
              <w:cnfStyle w:val="000000100000" w:firstRow="0" w:lastRow="0" w:firstColumn="0" w:lastColumn="0" w:oddVBand="0" w:evenVBand="0" w:oddHBand="1" w:evenHBand="0" w:firstRowFirstColumn="0" w:firstRowLastColumn="0" w:lastRowFirstColumn="0" w:lastRowLastColumn="0"/>
            </w:pPr>
            <w:r>
              <w:rPr>
                <w:u w:val="single"/>
              </w:rPr>
              <w:t>Reviewer</w:t>
            </w:r>
            <w:r>
              <w:t>: Clinical and Experimental Immunology (2003)</w:t>
            </w:r>
          </w:p>
        </w:tc>
      </w:tr>
      <w:tr w:rsidR="00B6594B" w:rsidTr="00B6594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6594B" w:rsidRDefault="003D0BDE">
            <w:r>
              <w:t>16</w:t>
            </w:r>
          </w:p>
        </w:tc>
        <w:tc>
          <w:tcPr>
            <w:tcW w:w="8934" w:type="dxa"/>
          </w:tcPr>
          <w:p w:rsidR="00B6594B" w:rsidRDefault="003D0BDE">
            <w:pPr>
              <w:cnfStyle w:val="000000010000" w:firstRow="0" w:lastRow="0" w:firstColumn="0" w:lastColumn="0" w:oddVBand="0" w:evenVBand="0" w:oddHBand="0" w:evenHBand="1" w:firstRowFirstColumn="0" w:firstRowLastColumn="0" w:lastRowFirstColumn="0" w:lastRowLastColumn="0"/>
            </w:pPr>
            <w:r>
              <w:rPr>
                <w:u w:val="single"/>
              </w:rPr>
              <w:t>Member</w:t>
            </w:r>
            <w:r>
              <w:t>: Editorial Board, Discovery Immunology</w:t>
            </w:r>
          </w:p>
        </w:tc>
      </w:tr>
    </w:tbl>
    <w:p w:rsidR="00BF2A68" w:rsidRDefault="00BF2A68"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Presentations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Event Name, Title, Ro</w:t>
            </w:r>
            <w:r w:rsidR="009112CB">
              <w:rPr>
                <w:color w:val="000000"/>
                <w:sz w:val="18"/>
              </w:rPr>
              <w:t>le, Participation Date, City, State</w:t>
            </w:r>
            <w:r w:rsidR="002D522D">
              <w:rPr>
                <w:color w:val="000000"/>
                <w:sz w:val="18"/>
              </w:rPr>
              <w:t>, Country</w:t>
            </w:r>
          </w:p>
        </w:tc>
      </w:tr>
      <w:tr w:rsidR="00B6594B" w:rsidTr="00B6594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6594B" w:rsidRDefault="003D0BDE">
            <w:r>
              <w:t>1</w:t>
            </w:r>
          </w:p>
        </w:tc>
        <w:tc>
          <w:tcPr>
            <w:tcW w:w="8934" w:type="dxa"/>
          </w:tcPr>
          <w:p w:rsidR="00B6594B" w:rsidRDefault="003D0BDE">
            <w:pPr>
              <w:cnfStyle w:val="000000100000" w:firstRow="0" w:lastRow="0" w:firstColumn="0" w:lastColumn="0" w:oddVBand="0" w:evenVBand="0" w:oddHBand="1" w:evenHBand="0" w:firstRowFirstColumn="0" w:firstRowLastColumn="0" w:lastRowFirstColumn="0" w:lastRowLastColumn="0"/>
            </w:pPr>
            <w:r>
              <w:t>2024 - 14th Latin American and Caribbean Congress of Immunology, Scientific Committee Member, Nov-2024, Buenos Aires, Argentina</w:t>
            </w:r>
          </w:p>
        </w:tc>
      </w:tr>
      <w:tr w:rsidR="00B6594B" w:rsidTr="00B6594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6594B" w:rsidRDefault="003D0BDE">
            <w:r>
              <w:t>2</w:t>
            </w:r>
          </w:p>
        </w:tc>
        <w:tc>
          <w:tcPr>
            <w:tcW w:w="8934" w:type="dxa"/>
          </w:tcPr>
          <w:p w:rsidR="00B6594B" w:rsidRDefault="003D0BDE">
            <w:pPr>
              <w:cnfStyle w:val="000000010000" w:firstRow="0" w:lastRow="0" w:firstColumn="0" w:lastColumn="0" w:oddVBand="0" w:evenVBand="0" w:oddHBand="0" w:evenHBand="1" w:firstRowFirstColumn="0" w:firstRowLastColumn="0" w:lastRowFirstColumn="0" w:lastRowLastColumn="0"/>
            </w:pPr>
            <w:r>
              <w:t>2024 - 14th Latin American and Caribbean Congress of Immunology, Keynote lecture 11, Session Chair, 6-Nov-2024, Bu</w:t>
            </w:r>
            <w:r>
              <w:t>enos Aires, Argentina</w:t>
            </w:r>
          </w:p>
        </w:tc>
      </w:tr>
      <w:tr w:rsidR="00B6594B" w:rsidTr="00B6594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6594B" w:rsidRDefault="003D0BDE">
            <w:r>
              <w:t>3</w:t>
            </w:r>
          </w:p>
        </w:tc>
        <w:tc>
          <w:tcPr>
            <w:tcW w:w="8934" w:type="dxa"/>
          </w:tcPr>
          <w:p w:rsidR="00B6594B" w:rsidRDefault="003D0BDE">
            <w:pPr>
              <w:cnfStyle w:val="000000100000" w:firstRow="0" w:lastRow="0" w:firstColumn="0" w:lastColumn="0" w:oddVBand="0" w:evenVBand="0" w:oddHBand="1" w:evenHBand="0" w:firstRowFirstColumn="0" w:firstRowLastColumn="0" w:lastRowFirstColumn="0" w:lastRowLastColumn="0"/>
            </w:pPr>
            <w:r>
              <w:t>2023 - 18th International Congress of Immunology of International Union of Immunological Societies, Symposium organised by the Association of Latin America and Caribbean Societies for Immunology (ALACI), Session Chair, 29-Dec-2023,</w:t>
            </w:r>
            <w:r>
              <w:t xml:space="preserve"> Cape Town, South Africa</w:t>
            </w:r>
          </w:p>
        </w:tc>
      </w:tr>
      <w:tr w:rsidR="00B6594B" w:rsidTr="00B6594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6594B" w:rsidRDefault="003D0BDE">
            <w:r>
              <w:t>4</w:t>
            </w:r>
          </w:p>
        </w:tc>
        <w:tc>
          <w:tcPr>
            <w:tcW w:w="8934" w:type="dxa"/>
          </w:tcPr>
          <w:p w:rsidR="00B6594B" w:rsidRDefault="003D0BDE">
            <w:pPr>
              <w:cnfStyle w:val="000000010000" w:firstRow="0" w:lastRow="0" w:firstColumn="0" w:lastColumn="0" w:oddVBand="0" w:evenVBand="0" w:oddHBand="0" w:evenHBand="1" w:firstRowFirstColumn="0" w:firstRowLastColumn="0" w:lastRowFirstColumn="0" w:lastRowLastColumn="0"/>
            </w:pPr>
            <w:r>
              <w:t>2023 - XLVII Congress of Brazilian Society of Immunology, Organizing Committee, Oct-2023, Ouro Preto, Brazil</w:t>
            </w:r>
          </w:p>
        </w:tc>
      </w:tr>
      <w:tr w:rsidR="00B6594B" w:rsidTr="00B6594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6594B" w:rsidRDefault="003D0BDE">
            <w:r>
              <w:t>5</w:t>
            </w:r>
          </w:p>
        </w:tc>
        <w:tc>
          <w:tcPr>
            <w:tcW w:w="8934" w:type="dxa"/>
          </w:tcPr>
          <w:p w:rsidR="00B6594B" w:rsidRDefault="003D0BDE">
            <w:pPr>
              <w:cnfStyle w:val="000000100000" w:firstRow="0" w:lastRow="0" w:firstColumn="0" w:lastColumn="0" w:oddVBand="0" w:evenVBand="0" w:oddHBand="1" w:evenHBand="0" w:firstRowFirstColumn="0" w:firstRowLastColumn="0" w:lastRowFirstColumn="0" w:lastRowLastColumn="0"/>
            </w:pPr>
            <w:r>
              <w:t xml:space="preserve">2022 - XLVI Congress of Brazilian Society of Immunology and XIII ESCI - Extra Section of Clinical Immunology, Cell </w:t>
            </w:r>
            <w:r>
              <w:t>Host &amp; Microbe, Session Chair, 21-Sep-2022, São Paulo, Brazil</w:t>
            </w:r>
          </w:p>
        </w:tc>
      </w:tr>
      <w:tr w:rsidR="00B6594B" w:rsidTr="00B6594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6594B" w:rsidRDefault="003D0BDE">
            <w:r>
              <w:t>6</w:t>
            </w:r>
          </w:p>
        </w:tc>
        <w:tc>
          <w:tcPr>
            <w:tcW w:w="8934" w:type="dxa"/>
          </w:tcPr>
          <w:p w:rsidR="00B6594B" w:rsidRDefault="003D0BDE">
            <w:pPr>
              <w:cnfStyle w:val="000000010000" w:firstRow="0" w:lastRow="0" w:firstColumn="0" w:lastColumn="0" w:oddVBand="0" w:evenVBand="0" w:oddHBand="0" w:evenHBand="1" w:firstRowFirstColumn="0" w:firstRowLastColumn="0" w:lastRowFirstColumn="0" w:lastRowLastColumn="0"/>
            </w:pPr>
            <w:r>
              <w:t>2022 - XLVI Congress of Brazilian Society of Immunology and XIII ESCI - Extra Section of Clinical Immunology, The curious case of gamma-delta T-cells in Chagas disease cardiomyopathy, Speaker</w:t>
            </w:r>
            <w:r>
              <w:t>, 22-Sep-2022, São Paulo, Brazil</w:t>
            </w:r>
          </w:p>
        </w:tc>
      </w:tr>
      <w:tr w:rsidR="00B6594B" w:rsidTr="00B6594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6594B" w:rsidRDefault="003D0BDE">
            <w:r>
              <w:t>7</w:t>
            </w:r>
          </w:p>
        </w:tc>
        <w:tc>
          <w:tcPr>
            <w:tcW w:w="8934" w:type="dxa"/>
          </w:tcPr>
          <w:p w:rsidR="00B6594B" w:rsidRDefault="003D0BDE">
            <w:pPr>
              <w:cnfStyle w:val="000000100000" w:firstRow="0" w:lastRow="0" w:firstColumn="0" w:lastColumn="0" w:oddVBand="0" w:evenVBand="0" w:oddHBand="1" w:evenHBand="0" w:firstRowFirstColumn="0" w:firstRowLastColumn="0" w:lastRowFirstColumn="0" w:lastRowLastColumn="0"/>
            </w:pPr>
            <w:r>
              <w:t>2022 - 13th Latin American and Caribbean Congress of Immunology, Double/negative T/cells as potential targets for immunotherapy in human Chagas cardiomyopathy, Speaker, 8-Jun-2022, Matanzas, Cuba</w:t>
            </w:r>
          </w:p>
        </w:tc>
      </w:tr>
    </w:tbl>
    <w:p w:rsidR="00016510" w:rsidRDefault="00016510"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Society, Association &amp; Non-Government Organizations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E9729C">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 xml:space="preserve">: </w:t>
            </w:r>
            <w:r w:rsidRPr="0097780E">
              <w:rPr>
                <w:color w:val="000000"/>
                <w:sz w:val="18"/>
              </w:rPr>
              <w:t>Committee &amp; Organization</w:t>
            </w:r>
            <w:r w:rsidR="00EF5C3F">
              <w:rPr>
                <w:color w:val="000000"/>
                <w:sz w:val="18"/>
              </w:rPr>
              <w:t xml:space="preserve"> </w:t>
            </w:r>
            <w:r w:rsidRPr="0097780E">
              <w:rPr>
                <w:color w:val="000000"/>
                <w:sz w:val="18"/>
              </w:rPr>
              <w:t xml:space="preserve">(Start </w:t>
            </w:r>
            <w:r w:rsidR="00E9729C">
              <w:rPr>
                <w:color w:val="000000"/>
                <w:sz w:val="18"/>
              </w:rPr>
              <w:t>Date</w:t>
            </w:r>
            <w:r w:rsidRPr="0097780E">
              <w:rPr>
                <w:color w:val="000000"/>
                <w:sz w:val="18"/>
              </w:rPr>
              <w:t xml:space="preserve"> - End </w:t>
            </w:r>
            <w:r w:rsidR="00E9729C">
              <w:rPr>
                <w:color w:val="000000"/>
                <w:sz w:val="18"/>
              </w:rPr>
              <w:t>Date</w:t>
            </w:r>
            <w:r w:rsidRPr="0097780E">
              <w:rPr>
                <w:color w:val="000000"/>
                <w:sz w:val="18"/>
              </w:rPr>
              <w:t>)</w:t>
            </w:r>
          </w:p>
        </w:tc>
      </w:tr>
      <w:tr w:rsidR="00B6594B" w:rsidTr="00B6594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6594B" w:rsidRDefault="003D0BDE">
            <w:r>
              <w:t>1</w:t>
            </w:r>
          </w:p>
        </w:tc>
        <w:tc>
          <w:tcPr>
            <w:tcW w:w="8934" w:type="dxa"/>
          </w:tcPr>
          <w:p w:rsidR="00B6594B" w:rsidRDefault="003D0BDE">
            <w:pPr>
              <w:cnfStyle w:val="000000100000" w:firstRow="0" w:lastRow="0" w:firstColumn="0" w:lastColumn="0" w:oddVBand="0" w:evenVBand="0" w:oddHBand="1" w:evenHBand="0" w:firstRowFirstColumn="0" w:firstRowLastColumn="0" w:lastRowFirstColumn="0" w:lastRowLastColumn="0"/>
            </w:pPr>
            <w:r>
              <w:rPr>
                <w:u w:val="single"/>
              </w:rPr>
              <w:t>President</w:t>
            </w:r>
            <w:r>
              <w:t>: Board of Directors, Latin American and Caribbean Association for Immunology (2025 - 2027)</w:t>
            </w:r>
          </w:p>
        </w:tc>
      </w:tr>
      <w:tr w:rsidR="00B6594B" w:rsidTr="00B6594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6594B" w:rsidRDefault="003D0BDE">
            <w:r>
              <w:t>2</w:t>
            </w:r>
          </w:p>
        </w:tc>
        <w:tc>
          <w:tcPr>
            <w:tcW w:w="8934" w:type="dxa"/>
          </w:tcPr>
          <w:p w:rsidR="00B6594B" w:rsidRDefault="003D0BDE">
            <w:pPr>
              <w:cnfStyle w:val="000000010000" w:firstRow="0" w:lastRow="0" w:firstColumn="0" w:lastColumn="0" w:oddVBand="0" w:evenVBand="0" w:oddHBand="0" w:evenHBand="1" w:firstRowFirstColumn="0" w:firstRowLastColumn="0" w:lastRowFirstColumn="0" w:lastRowLastColumn="0"/>
            </w:pPr>
            <w:r>
              <w:rPr>
                <w:u w:val="single"/>
              </w:rPr>
              <w:t>Member</w:t>
            </w:r>
            <w:r>
              <w:t>: Scientific Advisory Committee, Drugs for Neglected</w:t>
            </w:r>
            <w:r>
              <w:t xml:space="preserve"> Diseases Initiative (DNDi) (Apr-2022)</w:t>
            </w:r>
          </w:p>
        </w:tc>
      </w:tr>
      <w:tr w:rsidR="00B6594B" w:rsidTr="00B6594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6594B" w:rsidRDefault="003D0BDE">
            <w:r>
              <w:t>3</w:t>
            </w:r>
          </w:p>
        </w:tc>
        <w:tc>
          <w:tcPr>
            <w:tcW w:w="8934" w:type="dxa"/>
          </w:tcPr>
          <w:p w:rsidR="00B6594B" w:rsidRDefault="003D0BDE">
            <w:pPr>
              <w:cnfStyle w:val="000000100000" w:firstRow="0" w:lastRow="0" w:firstColumn="0" w:lastColumn="0" w:oddVBand="0" w:evenVBand="0" w:oddHBand="1" w:evenHBand="0" w:firstRowFirstColumn="0" w:firstRowLastColumn="0" w:lastRowFirstColumn="0" w:lastRowLastColumn="0"/>
            </w:pPr>
            <w:r>
              <w:rPr>
                <w:u w:val="single"/>
              </w:rPr>
              <w:t>Research Fellow</w:t>
            </w:r>
            <w:r>
              <w:t>: Level 1A, National Council for Scientific and Technological Development (Mar-2022)</w:t>
            </w:r>
          </w:p>
        </w:tc>
      </w:tr>
      <w:tr w:rsidR="00B6594B" w:rsidTr="00B6594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6594B" w:rsidRDefault="003D0BDE">
            <w:r>
              <w:t>4</w:t>
            </w:r>
          </w:p>
        </w:tc>
        <w:tc>
          <w:tcPr>
            <w:tcW w:w="8934" w:type="dxa"/>
          </w:tcPr>
          <w:p w:rsidR="00B6594B" w:rsidRDefault="003D0BDE">
            <w:pPr>
              <w:cnfStyle w:val="000000010000" w:firstRow="0" w:lastRow="0" w:firstColumn="0" w:lastColumn="0" w:oddVBand="0" w:evenVBand="0" w:oddHBand="0" w:evenHBand="1" w:firstRowFirstColumn="0" w:firstRowLastColumn="0" w:lastRowFirstColumn="0" w:lastRowLastColumn="0"/>
            </w:pPr>
            <w:r>
              <w:rPr>
                <w:u w:val="single"/>
              </w:rPr>
              <w:t>Full Member</w:t>
            </w:r>
            <w:r>
              <w:t>: Brazilian Academy of Sciences</w:t>
            </w:r>
          </w:p>
        </w:tc>
      </w:tr>
      <w:tr w:rsidR="00B6594B" w:rsidTr="00B6594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6594B" w:rsidRDefault="003D0BDE">
            <w:r>
              <w:lastRenderedPageBreak/>
              <w:t>5</w:t>
            </w:r>
          </w:p>
        </w:tc>
        <w:tc>
          <w:tcPr>
            <w:tcW w:w="8934" w:type="dxa"/>
          </w:tcPr>
          <w:p w:rsidR="00B6594B" w:rsidRDefault="003D0BDE">
            <w:pPr>
              <w:cnfStyle w:val="000000100000" w:firstRow="0" w:lastRow="0" w:firstColumn="0" w:lastColumn="0" w:oddVBand="0" w:evenVBand="0" w:oddHBand="1" w:evenHBand="0" w:firstRowFirstColumn="0" w:firstRowLastColumn="0" w:lastRowFirstColumn="0" w:lastRowLastColumn="0"/>
            </w:pPr>
            <w:r>
              <w:rPr>
                <w:u w:val="single"/>
              </w:rPr>
              <w:t>Board Member</w:t>
            </w:r>
            <w:r>
              <w:t>: Brazilian Society of Immunology (2022 - 2024)</w:t>
            </w:r>
          </w:p>
        </w:tc>
      </w:tr>
      <w:tr w:rsidR="00B6594B" w:rsidTr="00B6594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6594B" w:rsidRDefault="003D0BDE">
            <w:r>
              <w:t>6</w:t>
            </w:r>
          </w:p>
        </w:tc>
        <w:tc>
          <w:tcPr>
            <w:tcW w:w="8934" w:type="dxa"/>
          </w:tcPr>
          <w:p w:rsidR="00B6594B" w:rsidRDefault="003D0BDE">
            <w:pPr>
              <w:cnfStyle w:val="000000010000" w:firstRow="0" w:lastRow="0" w:firstColumn="0" w:lastColumn="0" w:oddVBand="0" w:evenVBand="0" w:oddHBand="0" w:evenHBand="1" w:firstRowFirstColumn="0" w:firstRowLastColumn="0" w:lastRowFirstColumn="0" w:lastRowLastColumn="0"/>
            </w:pPr>
            <w:r>
              <w:rPr>
                <w:u w:val="single"/>
              </w:rPr>
              <w:t>Vice President</w:t>
            </w:r>
            <w:r>
              <w:t>: Board of Directors, Latin American and Caribbean Association for Immunology (2022 - 2024)</w:t>
            </w:r>
          </w:p>
        </w:tc>
      </w:tr>
      <w:tr w:rsidR="00B6594B" w:rsidTr="00B6594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6594B" w:rsidRDefault="003D0BDE">
            <w:r>
              <w:t>7</w:t>
            </w:r>
          </w:p>
        </w:tc>
        <w:tc>
          <w:tcPr>
            <w:tcW w:w="8934" w:type="dxa"/>
          </w:tcPr>
          <w:p w:rsidR="00B6594B" w:rsidRDefault="003D0BDE">
            <w:pPr>
              <w:cnfStyle w:val="000000100000" w:firstRow="0" w:lastRow="0" w:firstColumn="0" w:lastColumn="0" w:oddVBand="0" w:evenVBand="0" w:oddHBand="1" w:evenHBand="0" w:firstRowFirstColumn="0" w:firstRowLastColumn="0" w:lastRowFirstColumn="0" w:lastRowLastColumn="0"/>
            </w:pPr>
            <w:r>
              <w:rPr>
                <w:u w:val="single"/>
              </w:rPr>
              <w:t>Special Volunteer Scientist</w:t>
            </w:r>
            <w:r>
              <w:t>: National Institute of Allergy and Infectious Diseases (Jan-2022 - Mar-2022)</w:t>
            </w:r>
          </w:p>
        </w:tc>
      </w:tr>
      <w:tr w:rsidR="00B6594B" w:rsidTr="00B6594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6594B" w:rsidRDefault="003D0BDE">
            <w:r>
              <w:t>8</w:t>
            </w:r>
          </w:p>
        </w:tc>
        <w:tc>
          <w:tcPr>
            <w:tcW w:w="8934" w:type="dxa"/>
          </w:tcPr>
          <w:p w:rsidR="00B6594B" w:rsidRDefault="003D0BDE">
            <w:pPr>
              <w:cnfStyle w:val="000000010000" w:firstRow="0" w:lastRow="0" w:firstColumn="0" w:lastColumn="0" w:oddVBand="0" w:evenVBand="0" w:oddHBand="0" w:evenHBand="1" w:firstRowFirstColumn="0" w:firstRowLastColumn="0" w:lastRowFirstColumn="0" w:lastRowLastColumn="0"/>
            </w:pPr>
            <w:r>
              <w:rPr>
                <w:u w:val="single"/>
              </w:rPr>
              <w:t>Member</w:t>
            </w:r>
            <w:r>
              <w:t>: Minas Gerais State Agency for R</w:t>
            </w:r>
            <w:r>
              <w:t>esearch and Development (FAPEMIG) (Mar-2016 - Mar-2018)</w:t>
            </w:r>
          </w:p>
        </w:tc>
      </w:tr>
    </w:tbl>
    <w:p w:rsidR="00164ED9" w:rsidRPr="003129F9" w:rsidRDefault="00164ED9"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Publications</w:t>
            </w:r>
          </w:p>
        </w:tc>
      </w:tr>
      <w:tr w:rsidR="0097780E" w:rsidTr="006C1CCB">
        <w:trPr>
          <w:cnfStyle w:val="100000000000" w:firstRow="1" w:lastRow="0" w:firstColumn="0" w:lastColumn="0" w:oddVBand="0" w:evenVBand="0" w:oddHBand="0" w:evenHBand="0" w:firstRowFirstColumn="0" w:firstRowLastColumn="0" w:lastRowFirstColumn="0" w:lastRowLastColumn="0"/>
          <w:cantSplit/>
          <w:trHeight w:val="296"/>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1TableHeader"/>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7634B0">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proofErr w:type="spellStart"/>
            <w:r w:rsidRPr="0097780E">
              <w:rPr>
                <w:color w:val="000000"/>
                <w:sz w:val="18"/>
              </w:rPr>
              <w:t>Pubmed</w:t>
            </w:r>
            <w:proofErr w:type="spellEnd"/>
            <w:r w:rsidRPr="0097780E">
              <w:rPr>
                <w:color w:val="000000"/>
                <w:sz w:val="18"/>
              </w:rPr>
              <w:t xml:space="preserve"> </w:t>
            </w:r>
            <w:r w:rsidR="00751888">
              <w:rPr>
                <w:color w:val="000000"/>
                <w:sz w:val="18"/>
              </w:rPr>
              <w:t xml:space="preserve">ID, Authors, Article Title, </w:t>
            </w:r>
            <w:r w:rsidR="007B0ED5">
              <w:rPr>
                <w:color w:val="000000"/>
                <w:sz w:val="18"/>
              </w:rPr>
              <w:t xml:space="preserve">Publication Date (DEP), Publication </w:t>
            </w:r>
            <w:r w:rsidR="007B0ED5" w:rsidRPr="007B0ED5">
              <w:rPr>
                <w:color w:val="000000"/>
                <w:sz w:val="18"/>
              </w:rPr>
              <w:t>Date (DP)</w:t>
            </w:r>
            <w:r w:rsidRPr="0097780E">
              <w:rPr>
                <w:color w:val="000000"/>
                <w:sz w:val="18"/>
              </w:rPr>
              <w:t xml:space="preserve">, Journal Name, </w:t>
            </w:r>
            <w:proofErr w:type="spellStart"/>
            <w:r w:rsidRPr="0097780E">
              <w:rPr>
                <w:color w:val="000000"/>
                <w:sz w:val="18"/>
              </w:rPr>
              <w:t>Vol_Issue</w:t>
            </w:r>
            <w:proofErr w:type="spellEnd"/>
            <w:r w:rsidRPr="0097780E">
              <w:rPr>
                <w:color w:val="000000"/>
                <w:sz w:val="18"/>
              </w:rPr>
              <w:t>, Article Type</w:t>
            </w:r>
          </w:p>
        </w:tc>
      </w:tr>
      <w:tr w:rsidR="00B6594B" w:rsidTr="00B6594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6594B" w:rsidRDefault="003D0BDE">
            <w:r>
              <w:t>1</w:t>
            </w:r>
          </w:p>
        </w:tc>
        <w:tc>
          <w:tcPr>
            <w:tcW w:w="8934" w:type="dxa"/>
          </w:tcPr>
          <w:p w:rsidR="00B6594B" w:rsidRDefault="003D0BDE">
            <w:pPr>
              <w:cnfStyle w:val="000000100000" w:firstRow="0" w:lastRow="0" w:firstColumn="0" w:lastColumn="0" w:oddVBand="0" w:evenVBand="0" w:oddHBand="1" w:evenHBand="0" w:firstRowFirstColumn="0" w:firstRowLastColumn="0" w:lastRowFirstColumn="0" w:lastRowLastColumn="0"/>
            </w:pPr>
            <w:hyperlink r:id="rId12">
              <w:r>
                <w:rPr>
                  <w:color w:val="0000FF" w:themeColor="hyperlink"/>
                  <w:u w:val="single"/>
                </w:rPr>
                <w:t>40106489</w:t>
              </w:r>
            </w:hyperlink>
            <w:r>
              <w:t xml:space="preserve"> ['Radtke AJ', 'Anidi IU', 'Arakkal L', 'Arroyo-Mejias AJ', 'Beuschel RT', 'Börner K', 'Chu CJ', 'Clark B', 'Clatworthy MR', 'Colautti J', 'Coscia F', 'Croteau J', 'Denha S', 'Dever R', '</w:t>
            </w:r>
            <w:r>
              <w:rPr>
                <w:b/>
                <w:u w:val="single"/>
              </w:rPr>
              <w:t>Dut</w:t>
            </w:r>
            <w:r>
              <w:rPr>
                <w:b/>
                <w:u w:val="single"/>
              </w:rPr>
              <w:t>ra WO</w:t>
            </w:r>
            <w:r>
              <w:t>', 'Fritzsche S', 'Fullam S', 'Gerner MY', 'Gola A', 'Gollob KJ', 'Hernandez JM', 'Hor JL', 'Ichise H', 'Jing Z', 'Jonigk D', 'Kandov E', 'Kastenmüller W', 'Koenig JFE', 'Kortekaas RK', 'Kothurkar A', 'Kreins AY', 'Lamborn IT', 'Lin Y', 'Luciano Perei</w:t>
            </w:r>
            <w:r>
              <w:t>ra Morais K', 'Lunich A', 'Luz JCS', 'MacDonald RB', 'Makranz C', 'Maltez VI', 'McDonough JE', 'Moriarty RV', 'Ocampo-Godinez JM', 'Olyntho VM', 'Oxenius A', 'Padhan K', 'Remmert K', 'Richoz N', 'Schrom EC', 'Shang W', 'Shi L', 'Shih RM', 'Speranza E', 'St</w:t>
            </w:r>
            <w:r>
              <w:t xml:space="preserve">ierli S', 'Teichmann SA', 'Veres TZ', 'Vierhout M', 'Wachter BT', 'Wade-Vallance AK', 'Williams M', 'Zangger N', 'Germain RN', 'Yaniv Z'], The IBEX Knowledge-Base: A central resource for multiplexed imaging techniques, Mar-2025, 19-Mar-2025, PLoS biology, </w:t>
            </w:r>
            <w:r>
              <w:t>23(3):e3003070</w:t>
            </w:r>
          </w:p>
        </w:tc>
      </w:tr>
      <w:tr w:rsidR="00B6594B" w:rsidTr="00B6594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6594B" w:rsidRDefault="003D0BDE">
            <w:r>
              <w:t>2</w:t>
            </w:r>
          </w:p>
        </w:tc>
        <w:tc>
          <w:tcPr>
            <w:tcW w:w="8934" w:type="dxa"/>
          </w:tcPr>
          <w:p w:rsidR="00B6594B" w:rsidRDefault="003D0BDE">
            <w:pPr>
              <w:cnfStyle w:val="000000010000" w:firstRow="0" w:lastRow="0" w:firstColumn="0" w:lastColumn="0" w:oddVBand="0" w:evenVBand="0" w:oddHBand="0" w:evenHBand="1" w:firstRowFirstColumn="0" w:firstRowLastColumn="0" w:lastRowFirstColumn="0" w:lastRowLastColumn="0"/>
            </w:pPr>
            <w:hyperlink r:id="rId13">
              <w:r>
                <w:rPr>
                  <w:color w:val="0000FF" w:themeColor="hyperlink"/>
                  <w:u w:val="single"/>
                </w:rPr>
                <w:t>39903507</w:t>
              </w:r>
            </w:hyperlink>
            <w:r>
              <w:t xml:space="preserve"> ['Figueiredo AB', 'Morais KLP', 'Silva IT', 'Maia LBL', 'Buttura JR', 'Barros BDF', 'Alves NS', 'Pignataro-Oshiro F', 'Shimon SMM', 'Teixeira-Carvalho A', 'Almeida L', '</w:t>
            </w:r>
            <w:r>
              <w:t>Carvalho E', 'Machado P', 'Blackwell JM', 'Castellucci L', '</w:t>
            </w:r>
            <w:r>
              <w:rPr>
                <w:b/>
                <w:u w:val="single"/>
              </w:rPr>
              <w:t>Dutra WO</w:t>
            </w:r>
            <w:r>
              <w:t>', 'Gollob KJ'], Circulating Soluble Factors and T-Cell Subsets as Immunological Predictors of Therapy Response in Human Cutaneous Leishmaniasis, 4-Feb-2025, 4-Feb-2025, The Journal of inf</w:t>
            </w:r>
            <w:r>
              <w:t>ectious diseases</w:t>
            </w:r>
          </w:p>
        </w:tc>
      </w:tr>
      <w:tr w:rsidR="00B6594B" w:rsidTr="00B6594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6594B" w:rsidRDefault="003D0BDE">
            <w:r>
              <w:t>3</w:t>
            </w:r>
          </w:p>
        </w:tc>
        <w:tc>
          <w:tcPr>
            <w:tcW w:w="8934" w:type="dxa"/>
          </w:tcPr>
          <w:p w:rsidR="00B6594B" w:rsidRDefault="003D0BDE">
            <w:pPr>
              <w:cnfStyle w:val="000000100000" w:firstRow="0" w:lastRow="0" w:firstColumn="0" w:lastColumn="0" w:oddVBand="0" w:evenVBand="0" w:oddHBand="1" w:evenHBand="0" w:firstRowFirstColumn="0" w:firstRowLastColumn="0" w:lastRowFirstColumn="0" w:lastRowLastColumn="0"/>
            </w:pPr>
            <w:hyperlink r:id="rId14">
              <w:r>
                <w:rPr>
                  <w:color w:val="0000FF" w:themeColor="hyperlink"/>
                  <w:u w:val="single"/>
                </w:rPr>
                <w:t>40005563</w:t>
              </w:r>
            </w:hyperlink>
            <w:r>
              <w:t xml:space="preserve"> ['Koh CC', 'Gollob KJ', '</w:t>
            </w:r>
            <w:r>
              <w:rPr>
                <w:b/>
                <w:u w:val="single"/>
              </w:rPr>
              <w:t>Dutra WO</w:t>
            </w:r>
            <w:r>
              <w:t>'], Cytokine Networks and the Clinical Outcome of American Teg-Umentary Leishmaniasis: Unveiling Targets for Alternative Therapeutic I</w:t>
            </w:r>
            <w:r>
              <w:t>nterventions, 13-Feb-2025, 13-Feb-2025, Pathogens (Basel, Switzerland), 14(2):188</w:t>
            </w:r>
          </w:p>
        </w:tc>
      </w:tr>
      <w:tr w:rsidR="00B6594B" w:rsidTr="00B6594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6594B" w:rsidRDefault="003D0BDE">
            <w:r>
              <w:t>4</w:t>
            </w:r>
          </w:p>
        </w:tc>
        <w:tc>
          <w:tcPr>
            <w:tcW w:w="8934" w:type="dxa"/>
          </w:tcPr>
          <w:p w:rsidR="00B6594B" w:rsidRDefault="003D0BDE">
            <w:pPr>
              <w:cnfStyle w:val="000000010000" w:firstRow="0" w:lastRow="0" w:firstColumn="0" w:lastColumn="0" w:oddVBand="0" w:evenVBand="0" w:oddHBand="0" w:evenHBand="1" w:firstRowFirstColumn="0" w:firstRowLastColumn="0" w:lastRowFirstColumn="0" w:lastRowLastColumn="0"/>
            </w:pPr>
            <w:hyperlink r:id="rId15">
              <w:r>
                <w:rPr>
                  <w:color w:val="0000FF" w:themeColor="hyperlink"/>
                  <w:u w:val="single"/>
                </w:rPr>
                <w:t>39764400</w:t>
              </w:r>
            </w:hyperlink>
            <w:r>
              <w:t xml:space="preserve"> ['Yaniv Z', 'Anidi IU', 'Arakkal L', 'Arroyo-Mejías AJ', 'Beuschel RT', 'Börner K', 'Chu CJ', 'Clark B</w:t>
            </w:r>
            <w:r>
              <w:t>', 'Clatworthy MR', 'Colautti J', 'Coscia F', 'Croteau J', 'Denha S', 'Dever R', '</w:t>
            </w:r>
            <w:r>
              <w:rPr>
                <w:b/>
                <w:u w:val="single"/>
              </w:rPr>
              <w:t>Dutra WO</w:t>
            </w:r>
            <w:r>
              <w:t>', 'Fritzsche S', 'Fullam S', 'Gerner MY', 'Gola A', 'Gollob KJ', 'Hernandez JM', 'Hor JL', 'Ichise H', 'Jing Z', 'Jonigk D', 'Kandov E', 'Kastenmüller W', 'Koenig JF</w:t>
            </w:r>
            <w:r>
              <w:t>E', 'Kothurkar A', 'Kortekaas RK', 'Kreins AY', 'Lamborn IT', 'Lin Y', 'Morais KLP', 'Lunich A', 'Luz JCS', 'MacDonald RB', 'Makranz C', 'Maltez VI', 'McDonough JE', 'Moriarty RV', 'Ocampo-Godinez JM', 'Olyntho VM', 'Oxenius A', 'Padhan K', 'Remmert K', 'R</w:t>
            </w:r>
            <w:r>
              <w:t>ichoz N', 'Schrom EC', 'Shang W', 'Shi L', 'Shih RM', 'Speranza E', 'Stierli S', 'Teichmann SA', 'Veres TZ', 'Vierhout M', 'Wachter BT', 'Williams M', 'Zangger N', 'Germain RN', 'Radtke AJ'], The IBEX Imaging Knowledge-Base: A Community Resource Enabling A</w:t>
            </w:r>
            <w:r>
              <w:t>doption and Development of Immunofluoresence Imaging Methods, 17-Dec-2024, 17-Dec-2024, ArXiv</w:t>
            </w:r>
          </w:p>
        </w:tc>
      </w:tr>
      <w:tr w:rsidR="00B6594B" w:rsidTr="00B6594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6594B" w:rsidRDefault="003D0BDE">
            <w:r>
              <w:t>5</w:t>
            </w:r>
          </w:p>
        </w:tc>
        <w:tc>
          <w:tcPr>
            <w:tcW w:w="8934" w:type="dxa"/>
          </w:tcPr>
          <w:p w:rsidR="00B6594B" w:rsidRDefault="003D0BDE">
            <w:pPr>
              <w:cnfStyle w:val="000000100000" w:firstRow="0" w:lastRow="0" w:firstColumn="0" w:lastColumn="0" w:oddVBand="0" w:evenVBand="0" w:oddHBand="1" w:evenHBand="0" w:firstRowFirstColumn="0" w:firstRowLastColumn="0" w:lastRowFirstColumn="0" w:lastRowLastColumn="0"/>
            </w:pPr>
            <w:hyperlink r:id="rId16">
              <w:r>
                <w:rPr>
                  <w:color w:val="0000FF" w:themeColor="hyperlink"/>
                  <w:u w:val="single"/>
                </w:rPr>
                <w:t>39771984</w:t>
              </w:r>
            </w:hyperlink>
            <w:r>
              <w:t xml:space="preserve"> ['Lanna MF', 'Resende LA', 'De Luca PM', 'Goes WM', 'Zaldívar MF', 'Costa AT', '</w:t>
            </w:r>
            <w:r>
              <w:rPr>
                <w:b/>
                <w:u w:val="single"/>
              </w:rPr>
              <w:t>Dutra WO</w:t>
            </w:r>
            <w:r>
              <w:t>',</w:t>
            </w:r>
            <w:r>
              <w:t xml:space="preserve"> 'Reis AB', 'Martins-Filho OA', 'Gollob KJ', 'de Moura SAL', 'Dias ES', 'Monteiro ÉM', 'Silveira-Lemos D', 'Giunchetti RC'], Application of the Sponge Model Implants in the Study of Vaccine Memory in Mice Previously Immunized with LBSap, 26-Nov-2024, 26-No</w:t>
            </w:r>
            <w:r>
              <w:t>v-2024, Vaccines, 12(12):1322</w:t>
            </w:r>
          </w:p>
        </w:tc>
      </w:tr>
      <w:tr w:rsidR="00B6594B" w:rsidTr="00B6594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6594B" w:rsidRDefault="003D0BDE">
            <w:r>
              <w:t>6</w:t>
            </w:r>
          </w:p>
        </w:tc>
        <w:tc>
          <w:tcPr>
            <w:tcW w:w="8934" w:type="dxa"/>
          </w:tcPr>
          <w:p w:rsidR="00B6594B" w:rsidRDefault="003D0BDE">
            <w:pPr>
              <w:cnfStyle w:val="000000010000" w:firstRow="0" w:lastRow="0" w:firstColumn="0" w:lastColumn="0" w:oddVBand="0" w:evenVBand="0" w:oddHBand="0" w:evenHBand="1" w:firstRowFirstColumn="0" w:firstRowLastColumn="0" w:lastRowFirstColumn="0" w:lastRowLastColumn="0"/>
            </w:pPr>
            <w:hyperlink r:id="rId17">
              <w:r>
                <w:rPr>
                  <w:color w:val="0000FF" w:themeColor="hyperlink"/>
                  <w:u w:val="single"/>
                </w:rPr>
                <w:t>39019165</w:t>
              </w:r>
            </w:hyperlink>
            <w:r>
              <w:t xml:space="preserve"> ['Lima RS', 'Belchior-Bezerra M', 'Silva de Oliveira D', 'Rocha RDS', 'Medeiros NI', 'Mattos RT', 'Dos Reis IC', 'Marques AS', 'Rosário PW', 'Calsolari MR</w:t>
            </w:r>
            <w:r>
              <w:t>', 'Correa-Oliveira R', '</w:t>
            </w:r>
            <w:r>
              <w:rPr>
                <w:b/>
                <w:u w:val="single"/>
              </w:rPr>
              <w:t>Dutra WO</w:t>
            </w:r>
            <w:r>
              <w:t>', 'Moreira PR', 'Gomes JA'], Obesity Influences T CD4 Lymphocytes Subsets Profiles in Children and Adolescent's Immune Response, Oct-2024, 15-Jul-2024, The Journal of nutrition, 154(10):3133-3143</w:t>
            </w:r>
          </w:p>
        </w:tc>
      </w:tr>
      <w:tr w:rsidR="00B6594B" w:rsidTr="00B6594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6594B" w:rsidRDefault="003D0BDE">
            <w:r>
              <w:t>7</w:t>
            </w:r>
          </w:p>
        </w:tc>
        <w:tc>
          <w:tcPr>
            <w:tcW w:w="8934" w:type="dxa"/>
          </w:tcPr>
          <w:p w:rsidR="00B6594B" w:rsidRDefault="003D0BDE">
            <w:pPr>
              <w:cnfStyle w:val="000000100000" w:firstRow="0" w:lastRow="0" w:firstColumn="0" w:lastColumn="0" w:oddVBand="0" w:evenVBand="0" w:oddHBand="1" w:evenHBand="0" w:firstRowFirstColumn="0" w:firstRowLastColumn="0" w:lastRowFirstColumn="0" w:lastRowLastColumn="0"/>
            </w:pPr>
            <w:hyperlink r:id="rId18">
              <w:r>
                <w:rPr>
                  <w:color w:val="0000FF" w:themeColor="hyperlink"/>
                  <w:u w:val="single"/>
                </w:rPr>
                <w:t>39303738</w:t>
              </w:r>
            </w:hyperlink>
            <w:r>
              <w:t xml:space="preserve"> ['Pinazo MJ', 'Malchiodi E', 'Ioset JR', 'Bivona A', 'Gollob KJ', '</w:t>
            </w:r>
            <w:r>
              <w:rPr>
                <w:b/>
                <w:u w:val="single"/>
              </w:rPr>
              <w:t>Dutra WO</w:t>
            </w:r>
            <w:r>
              <w:t>'], Challenges and advancements in the development of vaccines and therapies against Chagas disease, Oct-2024, 18-Sep-2024, The Lancet.</w:t>
            </w:r>
            <w:r>
              <w:t xml:space="preserve"> Microbe, 5(10):100972</w:t>
            </w:r>
          </w:p>
        </w:tc>
      </w:tr>
      <w:tr w:rsidR="00B6594B" w:rsidTr="00B6594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6594B" w:rsidRDefault="003D0BDE">
            <w:r>
              <w:t>8</w:t>
            </w:r>
          </w:p>
        </w:tc>
        <w:tc>
          <w:tcPr>
            <w:tcW w:w="8934" w:type="dxa"/>
          </w:tcPr>
          <w:p w:rsidR="00B6594B" w:rsidRDefault="003D0BDE">
            <w:pPr>
              <w:cnfStyle w:val="000000010000" w:firstRow="0" w:lastRow="0" w:firstColumn="0" w:lastColumn="0" w:oddVBand="0" w:evenVBand="0" w:oddHBand="0" w:evenHBand="1" w:firstRowFirstColumn="0" w:firstRowLastColumn="0" w:lastRowFirstColumn="0" w:lastRowLastColumn="0"/>
            </w:pPr>
            <w:hyperlink r:id="rId19">
              <w:r>
                <w:rPr>
                  <w:color w:val="0000FF" w:themeColor="hyperlink"/>
                  <w:u w:val="single"/>
                </w:rPr>
                <w:t>39398203</w:t>
              </w:r>
            </w:hyperlink>
            <w:r>
              <w:t xml:space="preserve"> ['Radtke AJ', 'Anidi I', 'Arakkal L', 'Arroyo-Mejias A', 'Beuschel RT', 'Börner K', 'Chu CJ', 'Clark B', 'Clatworthy MR', 'Colautti J', 'Croteau J', 'Denha S', '</w:t>
            </w:r>
            <w:r>
              <w:t>Dever R', '</w:t>
            </w:r>
            <w:r>
              <w:rPr>
                <w:b/>
                <w:u w:val="single"/>
              </w:rPr>
              <w:t>Dutra WO</w:t>
            </w:r>
            <w:r>
              <w:t xml:space="preserve">', 'Fritzsche S', 'Fullam S', 'Gerner MY', 'Gola A', 'Gollob KJ', 'Hernandez JM', 'Hor JL', 'Ichise H', 'Jing Z', 'Jonigk D', 'Kandov E', 'Kastenmüller W', 'Koenig JFE', 'Kothurkar A', 'Kreins AY', 'Lamborn I', 'Lin Y', 'Luciano Pereira </w:t>
            </w:r>
            <w:r>
              <w:t xml:space="preserve">Morais K', 'Lunich A', 'Luz JCS', 'MacDonald RB', 'Makranz C', 'Maltez VI', 'Moriaty RV', 'Ocampo-Godinez JM', 'Olyntho VM', 'Padhan K', 'Remmert K', 'Richoz N', 'Schrom EC', 'Shang W', 'Shi L', 'Shih RM', 'Speranza E', 'Stierli S', 'Teichmann SA', 'Veres </w:t>
            </w:r>
            <w:r>
              <w:t>TZ', 'Vierhout M', 'Wachter BT', 'Wade-Vallance AK', 'Williams M', 'Zangger N', 'Germain RN', 'Yaniv Z'], The IBEX Knowledge-Base: Achieving more together with open science, 26-Jul-2024, 26-Jul-2024, ArXiv</w:t>
            </w:r>
          </w:p>
        </w:tc>
      </w:tr>
      <w:tr w:rsidR="00B6594B" w:rsidTr="00B6594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6594B" w:rsidRDefault="003D0BDE">
            <w:r>
              <w:t>9</w:t>
            </w:r>
          </w:p>
        </w:tc>
        <w:tc>
          <w:tcPr>
            <w:tcW w:w="8934" w:type="dxa"/>
          </w:tcPr>
          <w:p w:rsidR="00B6594B" w:rsidRDefault="003D0BDE">
            <w:pPr>
              <w:cnfStyle w:val="000000100000" w:firstRow="0" w:lastRow="0" w:firstColumn="0" w:lastColumn="0" w:oddVBand="0" w:evenVBand="0" w:oddHBand="1" w:evenHBand="0" w:firstRowFirstColumn="0" w:firstRowLastColumn="0" w:lastRowFirstColumn="0" w:lastRowLastColumn="0"/>
            </w:pPr>
            <w:hyperlink r:id="rId20">
              <w:r>
                <w:rPr>
                  <w:color w:val="0000FF" w:themeColor="hyperlink"/>
                  <w:u w:val="single"/>
                </w:rPr>
                <w:t>38921753</w:t>
              </w:r>
            </w:hyperlink>
            <w:r>
              <w:t xml:space="preserve"> ['Vilas-Boas DF', 'Nakasone EKN', 'Gonçalves AAM', 'Lair DF', 'Oliveira DS', 'Pereira DFS', 'Silva GG', 'Conrado IDSS', 'Resende LA', 'Zaldívar MF', 'Mariano RMDS', '</w:t>
            </w:r>
            <w:r>
              <w:rPr>
                <w:b/>
                <w:u w:val="single"/>
              </w:rPr>
              <w:t>Dutra WO</w:t>
            </w:r>
            <w:r>
              <w:t xml:space="preserve">', 'Chávez-Fumagalli MA', 'Galdino AS', 'Silveira-Lemos D', </w:t>
            </w:r>
            <w:r>
              <w:t xml:space="preserve">'Giunchetti RC'], Global Distribution of Canine Visceral Leishmaniasis and the Role of the Dog in the Epidemiology of </w:t>
            </w:r>
            <w:r>
              <w:lastRenderedPageBreak/>
              <w:t>the Disease, 27-May-2024, 27-May-2024, Pathogens (Basel, Switzerland), 13(6):455</w:t>
            </w:r>
          </w:p>
        </w:tc>
      </w:tr>
      <w:tr w:rsidR="00B6594B" w:rsidTr="00B6594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6594B" w:rsidRDefault="003D0BDE">
            <w:r>
              <w:lastRenderedPageBreak/>
              <w:t>10</w:t>
            </w:r>
          </w:p>
        </w:tc>
        <w:tc>
          <w:tcPr>
            <w:tcW w:w="8934" w:type="dxa"/>
          </w:tcPr>
          <w:p w:rsidR="00B6594B" w:rsidRDefault="003D0BDE">
            <w:pPr>
              <w:cnfStyle w:val="000000010000" w:firstRow="0" w:lastRow="0" w:firstColumn="0" w:lastColumn="0" w:oddVBand="0" w:evenVBand="0" w:oddHBand="0" w:evenHBand="1" w:firstRowFirstColumn="0" w:firstRowLastColumn="0" w:lastRowFirstColumn="0" w:lastRowLastColumn="0"/>
            </w:pPr>
            <w:hyperlink r:id="rId21">
              <w:r>
                <w:rPr>
                  <w:color w:val="0000FF" w:themeColor="hyperlink"/>
                  <w:u w:val="single"/>
                </w:rPr>
                <w:t>38698213</w:t>
              </w:r>
            </w:hyperlink>
            <w:r>
              <w:t xml:space="preserve"> ['Ribeiro AJ', 'Silva KA', 'Lopes LDS', 'Resende CAA', 'Couto CAP', 'Gandra IB', 'Pereira IAG', 'Barcelos ICDS', 'Pereira SP', 'Xavier SR', 'Tavares GSV', 'Machado JM', 'Da Paz MC', 'Chávez-Fumagalli MA', 'Coelho EAF', 'Giunchetti RC', 'Cha</w:t>
            </w:r>
            <w:r>
              <w:t>ves AT', '</w:t>
            </w:r>
            <w:r>
              <w:rPr>
                <w:b/>
                <w:u w:val="single"/>
              </w:rPr>
              <w:t>Dutra WO</w:t>
            </w:r>
            <w:r>
              <w:t>', 'Gonçalves AAM', 'Galdino AS'], The use of peptides for immunodiagnosis of human Chagas disease, 2-May-2024, 2-May-2024, Amino acids, 56(1):35</w:t>
            </w:r>
          </w:p>
        </w:tc>
      </w:tr>
      <w:tr w:rsidR="00B6594B" w:rsidTr="00B6594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6594B" w:rsidRDefault="003D0BDE">
            <w:r>
              <w:t>11</w:t>
            </w:r>
          </w:p>
        </w:tc>
        <w:tc>
          <w:tcPr>
            <w:tcW w:w="8934" w:type="dxa"/>
          </w:tcPr>
          <w:p w:rsidR="00B6594B" w:rsidRDefault="003D0BDE">
            <w:pPr>
              <w:cnfStyle w:val="000000100000" w:firstRow="0" w:lastRow="0" w:firstColumn="0" w:lastColumn="0" w:oddVBand="0" w:evenVBand="0" w:oddHBand="1" w:evenHBand="0" w:firstRowFirstColumn="0" w:firstRowLastColumn="0" w:lastRowFirstColumn="0" w:lastRowLastColumn="0"/>
            </w:pPr>
            <w:hyperlink r:id="rId22">
              <w:r>
                <w:rPr>
                  <w:color w:val="0000FF" w:themeColor="hyperlink"/>
                  <w:u w:val="single"/>
                </w:rPr>
                <w:t>38543905</w:t>
              </w:r>
            </w:hyperlink>
            <w:r>
              <w:t xml:space="preserve"> ['Oliveira DS', 'Za</w:t>
            </w:r>
            <w:r>
              <w:t>ldívar MF', 'Gonçalves AAM', 'Resende LA', 'Mariano RMDS', 'Pereira DFS', 'Conrado IDSS', 'Costa MAF', 'Lair DF', 'Vilas-Boas DF', 'Nakasone EN', 'Ameno IS', 'Goes WM', 'Silveira-Lemos D', 'Galdino AS', 'Nagem RAP', '</w:t>
            </w:r>
            <w:r>
              <w:rPr>
                <w:b/>
                <w:u w:val="single"/>
              </w:rPr>
              <w:t>Dutra WO</w:t>
            </w:r>
            <w:r>
              <w:t>', 'Giunchetti RC'], New Approa</w:t>
            </w:r>
            <w:r>
              <w:t>ches to the Prevention of Visceral Leishmaniasis: A Review of Recent Patents of Potential Candidates for a Chimeric Protein Vaccine, 5-Mar-2024, 5-Mar-2024, Vaccines, 12(3):271</w:t>
            </w:r>
          </w:p>
        </w:tc>
      </w:tr>
      <w:tr w:rsidR="00B6594B" w:rsidTr="00B6594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6594B" w:rsidRDefault="003D0BDE">
            <w:r>
              <w:t>12</w:t>
            </w:r>
          </w:p>
        </w:tc>
        <w:tc>
          <w:tcPr>
            <w:tcW w:w="8934" w:type="dxa"/>
          </w:tcPr>
          <w:p w:rsidR="00B6594B" w:rsidRDefault="003D0BDE">
            <w:pPr>
              <w:cnfStyle w:val="000000010000" w:firstRow="0" w:lastRow="0" w:firstColumn="0" w:lastColumn="0" w:oddVBand="0" w:evenVBand="0" w:oddHBand="0" w:evenHBand="1" w:firstRowFirstColumn="0" w:firstRowLastColumn="0" w:lastRowFirstColumn="0" w:lastRowLastColumn="0"/>
            </w:pPr>
            <w:hyperlink r:id="rId23">
              <w:r>
                <w:rPr>
                  <w:color w:val="0000FF" w:themeColor="hyperlink"/>
                  <w:u w:val="single"/>
                </w:rPr>
                <w:t>38390336</w:t>
              </w:r>
            </w:hyperlink>
            <w:r>
              <w:t xml:space="preserve"> ['Souz</w:t>
            </w:r>
            <w:r>
              <w:t>a-Silva TG', 'Neves EGA', 'Koh C', 'Teixeira-Carvalho A', 'Araújo SS', 'Nunes MDCP', 'Gomes JAS', 'Gollob KJ', '</w:t>
            </w:r>
            <w:r>
              <w:rPr>
                <w:b/>
                <w:u w:val="single"/>
              </w:rPr>
              <w:t>Dutra WO</w:t>
            </w:r>
            <w:r>
              <w:t>'], Correlation of blood-based immune molecules with cardiac gene expression profiles reveals insights into Chagas cardiomyopathy pathog</w:t>
            </w:r>
            <w:r>
              <w:t>enesis, 2024, 8-Feb-2024, Frontiers in immunology, 15:1338582</w:t>
            </w:r>
          </w:p>
        </w:tc>
      </w:tr>
      <w:tr w:rsidR="00B6594B" w:rsidTr="00B6594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6594B" w:rsidRDefault="003D0BDE">
            <w:r>
              <w:t>13</w:t>
            </w:r>
          </w:p>
        </w:tc>
        <w:tc>
          <w:tcPr>
            <w:tcW w:w="8934" w:type="dxa"/>
          </w:tcPr>
          <w:p w:rsidR="00B6594B" w:rsidRDefault="003D0BDE">
            <w:pPr>
              <w:cnfStyle w:val="000000100000" w:firstRow="0" w:lastRow="0" w:firstColumn="0" w:lastColumn="0" w:oddVBand="0" w:evenVBand="0" w:oddHBand="1" w:evenHBand="0" w:firstRowFirstColumn="0" w:firstRowLastColumn="0" w:lastRowFirstColumn="0" w:lastRowLastColumn="0"/>
            </w:pPr>
            <w:hyperlink r:id="rId24">
              <w:r>
                <w:rPr>
                  <w:color w:val="0000FF" w:themeColor="hyperlink"/>
                  <w:u w:val="single"/>
                </w:rPr>
                <w:t>39139374</w:t>
              </w:r>
            </w:hyperlink>
            <w:r>
              <w:t xml:space="preserve"> ['Resende CAA', 'Ribeiro AJ', 'Gandra IB', 'Silva KA', 'Lopes LDS', 'Barcelos ICDS', 'Couto CAP', 'de Faria MT', 'Pereira SP', 'Xavier SR', 'Machado JM', 'da Paz MC', 'Chaves AT', 'Coelho EAF', 'Giunchetti RC', 'Chávez-Fumagalli MA', '</w:t>
            </w:r>
            <w:r>
              <w:rPr>
                <w:b/>
                <w:u w:val="single"/>
              </w:rPr>
              <w:t>Dutra WO</w:t>
            </w:r>
            <w:r>
              <w:t>', 'Gonçalve</w:t>
            </w:r>
            <w:r>
              <w:t>s AAM', 'Galdino AS'], Recombinant proteins as promising antigens applied to the immunodiagnosis of Chagas disease: a scoping review, 2024, 30-Jul-2024, Frontiers in microbiology, 15:1420226</w:t>
            </w:r>
          </w:p>
        </w:tc>
      </w:tr>
      <w:tr w:rsidR="00B6594B" w:rsidTr="00B6594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6594B" w:rsidRDefault="003D0BDE">
            <w:r>
              <w:t>14</w:t>
            </w:r>
          </w:p>
        </w:tc>
        <w:tc>
          <w:tcPr>
            <w:tcW w:w="8934" w:type="dxa"/>
          </w:tcPr>
          <w:p w:rsidR="00B6594B" w:rsidRDefault="003D0BDE">
            <w:pPr>
              <w:cnfStyle w:val="000000010000" w:firstRow="0" w:lastRow="0" w:firstColumn="0" w:lastColumn="0" w:oddVBand="0" w:evenVBand="0" w:oddHBand="0" w:evenHBand="1" w:firstRowFirstColumn="0" w:firstRowLastColumn="0" w:lastRowFirstColumn="0" w:lastRowLastColumn="0"/>
            </w:pPr>
            <w:hyperlink r:id="rId25">
              <w:r>
                <w:rPr>
                  <w:color w:val="0000FF" w:themeColor="hyperlink"/>
                  <w:u w:val="single"/>
                </w:rPr>
                <w:t>3</w:t>
              </w:r>
              <w:r>
                <w:rPr>
                  <w:color w:val="0000FF" w:themeColor="hyperlink"/>
                  <w:u w:val="single"/>
                </w:rPr>
                <w:t>9570155</w:t>
              </w:r>
            </w:hyperlink>
            <w:r>
              <w:t xml:space="preserve"> ['Koh CC', 'Velikkakam T', 'Neves EGA', 'Medeiros NI', 'Gomes JA', 'Silva SA', 'Gollob KJ', 'Nunes MDCP', '</w:t>
            </w:r>
            <w:r>
              <w:rPr>
                <w:b/>
                <w:u w:val="single"/>
              </w:rPr>
              <w:t>Dutra WO</w:t>
            </w:r>
            <w:r>
              <w:t>'], TNF-expressing CD1d+ monocytes are associated with the activation of CD4- CD8- T cells in patients with Chagas cardiomyopathy, 20</w:t>
            </w:r>
            <w:r>
              <w:t>24, 15-Nov-2024, Revista da Sociedade Brasileira de Medicina Tropical, 57:e00713-2024</w:t>
            </w:r>
          </w:p>
        </w:tc>
      </w:tr>
      <w:tr w:rsidR="00B6594B" w:rsidTr="00B6594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6594B" w:rsidRDefault="003D0BDE">
            <w:r>
              <w:t>15</w:t>
            </w:r>
          </w:p>
        </w:tc>
        <w:tc>
          <w:tcPr>
            <w:tcW w:w="8934" w:type="dxa"/>
          </w:tcPr>
          <w:p w:rsidR="00B6594B" w:rsidRDefault="003D0BDE">
            <w:pPr>
              <w:cnfStyle w:val="000000100000" w:firstRow="0" w:lastRow="0" w:firstColumn="0" w:lastColumn="0" w:oddVBand="0" w:evenVBand="0" w:oddHBand="1" w:evenHBand="0" w:firstRowFirstColumn="0" w:firstRowLastColumn="0" w:lastRowFirstColumn="0" w:lastRowLastColumn="0"/>
            </w:pPr>
            <w:hyperlink r:id="rId26">
              <w:r>
                <w:rPr>
                  <w:color w:val="0000FF" w:themeColor="hyperlink"/>
                  <w:u w:val="single"/>
                </w:rPr>
                <w:t>37896969</w:t>
              </w:r>
            </w:hyperlink>
            <w:r>
              <w:t xml:space="preserve"> ['Leite JC', 'Gonçalves AAM', 'de Oliveira DS', 'Resende LA', 'Boas DFV', 'Ribeiro HS', 'Pereira </w:t>
            </w:r>
            <w:r>
              <w:t>DFS', 'da Silva AV', 'Mariano RMDS', 'Reis PCC', 'Nakasone EN', 'França-Silva JC', 'Galdino AS', 'Paes PRO', 'Melo MM', 'Dias ES', 'Chávez-Fumagalli MA', 'da Silveira-Lemos D', '</w:t>
            </w:r>
            <w:r>
              <w:rPr>
                <w:b/>
                <w:u w:val="single"/>
              </w:rPr>
              <w:t>Dutra WO</w:t>
            </w:r>
            <w:r>
              <w:t>', 'Giunchetti RC'], Transmission-Blocking Vaccines for Canine Viscera</w:t>
            </w:r>
            <w:r>
              <w:t>l Leishmaniasis: New Progress and Yet New Challenges, 5-Oct-2023, 5-Oct-2023, Vaccines, 11(10):1565</w:t>
            </w:r>
          </w:p>
        </w:tc>
      </w:tr>
      <w:tr w:rsidR="00B6594B" w:rsidTr="00B6594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6594B" w:rsidRDefault="003D0BDE">
            <w:r>
              <w:t>16</w:t>
            </w:r>
          </w:p>
        </w:tc>
        <w:tc>
          <w:tcPr>
            <w:tcW w:w="8934" w:type="dxa"/>
          </w:tcPr>
          <w:p w:rsidR="00B6594B" w:rsidRDefault="003D0BDE">
            <w:pPr>
              <w:cnfStyle w:val="000000010000" w:firstRow="0" w:lastRow="0" w:firstColumn="0" w:lastColumn="0" w:oddVBand="0" w:evenVBand="0" w:oddHBand="0" w:evenHBand="1" w:firstRowFirstColumn="0" w:firstRowLastColumn="0" w:lastRowFirstColumn="0" w:lastRowLastColumn="0"/>
            </w:pPr>
            <w:hyperlink r:id="rId27">
              <w:r>
                <w:rPr>
                  <w:color w:val="0000FF" w:themeColor="hyperlink"/>
                  <w:u w:val="single"/>
                </w:rPr>
                <w:t>37888541</w:t>
              </w:r>
            </w:hyperlink>
            <w:r>
              <w:t xml:space="preserve"> ['Silva GGD', 'Zaldívar MF', 'Oliveira LAR', 'Mariano RMDS', 'Lair DF', 'Souza RA',</w:t>
            </w:r>
            <w:r>
              <w:t xml:space="preserve"> 'Galdino AS', 'Chávez-Fumagalli MA', 'Silveira-Lemos DD', '</w:t>
            </w:r>
            <w:r>
              <w:rPr>
                <w:b/>
                <w:u w:val="single"/>
              </w:rPr>
              <w:t>Dutra WO</w:t>
            </w:r>
            <w:r>
              <w:t>', 'Nascimento Araújo R', 'Ferreira LL', 'Giunchetti RC'], Advances in Non-Chemical Tools to Control Poultry Hematophagous Mites, 22-Sep-2023, 22-Sep-2023, Veterinary sciences, 10(10):589</w:t>
            </w:r>
          </w:p>
        </w:tc>
      </w:tr>
      <w:tr w:rsidR="00B6594B" w:rsidTr="00B6594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6594B" w:rsidRDefault="003D0BDE">
            <w:r>
              <w:t>17</w:t>
            </w:r>
          </w:p>
        </w:tc>
        <w:tc>
          <w:tcPr>
            <w:tcW w:w="8934" w:type="dxa"/>
          </w:tcPr>
          <w:p w:rsidR="00B6594B" w:rsidRDefault="003D0BDE">
            <w:pPr>
              <w:cnfStyle w:val="000000100000" w:firstRow="0" w:lastRow="0" w:firstColumn="0" w:lastColumn="0" w:oddVBand="0" w:evenVBand="0" w:oddHBand="1" w:evenHBand="0" w:firstRowFirstColumn="0" w:firstRowLastColumn="0" w:lastRowFirstColumn="0" w:lastRowLastColumn="0"/>
            </w:pPr>
            <w:hyperlink r:id="rId28">
              <w:r>
                <w:rPr>
                  <w:color w:val="0000FF" w:themeColor="hyperlink"/>
                  <w:u w:val="single"/>
                </w:rPr>
                <w:t>37631877</w:t>
              </w:r>
            </w:hyperlink>
            <w:r>
              <w:t xml:space="preserve"> ['Silva JGLD', 'Gonçalves AAM', 'Oliveira LT', 'Garcia GM', 'Batista MA', 'Mendonça LZ', 'Viana KF', "Sant'Ana RCO", 'Melo Júnior OAO', 'Silveira-Lemos D', '</w:t>
            </w:r>
            <w:r>
              <w:rPr>
                <w:b/>
                <w:u w:val="single"/>
              </w:rPr>
              <w:t>Dutra WO</w:t>
            </w:r>
            <w:r>
              <w:t xml:space="preserve">', 'Martins-Filho </w:t>
            </w:r>
            <w:r>
              <w:t>OA', 'Galdino AS', 'de Moura SAL', 'Mosqueira VCF', 'Giunchetti RC'], Polymeric Delivery Systems as a Potential Vaccine against Visceral Leishmaniasis: Formulation Development and Immunogenicity, 31-Jul-2023, 31-Jul-2023, Vaccines, 11(8):1309</w:t>
            </w:r>
          </w:p>
        </w:tc>
      </w:tr>
      <w:tr w:rsidR="00B6594B" w:rsidTr="00B6594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6594B" w:rsidRDefault="003D0BDE">
            <w:r>
              <w:t>18</w:t>
            </w:r>
          </w:p>
        </w:tc>
        <w:tc>
          <w:tcPr>
            <w:tcW w:w="8934" w:type="dxa"/>
          </w:tcPr>
          <w:p w:rsidR="00B6594B" w:rsidRDefault="003D0BDE">
            <w:pPr>
              <w:cnfStyle w:val="000000010000" w:firstRow="0" w:lastRow="0" w:firstColumn="0" w:lastColumn="0" w:oddVBand="0" w:evenVBand="0" w:oddHBand="0" w:evenHBand="1" w:firstRowFirstColumn="0" w:firstRowLastColumn="0" w:lastRowFirstColumn="0" w:lastRowLastColumn="0"/>
            </w:pPr>
            <w:hyperlink r:id="rId29">
              <w:r>
                <w:rPr>
                  <w:color w:val="0000FF" w:themeColor="hyperlink"/>
                  <w:u w:val="single"/>
                </w:rPr>
                <w:t>37474501</w:t>
              </w:r>
            </w:hyperlink>
            <w:r>
              <w:t xml:space="preserve"> ['Koh CC', 'Gollob KJ', '</w:t>
            </w:r>
            <w:r>
              <w:rPr>
                <w:b/>
                <w:u w:val="single"/>
              </w:rPr>
              <w:t>Dutra WO</w:t>
            </w:r>
            <w:r>
              <w:t>'], Balancing the functions of DNA extracellular traps in intracellular parasite infections: implications for host defense, disease pathology and therapy, 2</w:t>
            </w:r>
            <w:r>
              <w:t>0-Jul-2023, 20-Jul-2023, Cell death &amp; disease, 14(7):450</w:t>
            </w:r>
          </w:p>
        </w:tc>
      </w:tr>
      <w:tr w:rsidR="00B6594B" w:rsidTr="00B6594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6594B" w:rsidRDefault="003D0BDE">
            <w:r>
              <w:t>19</w:t>
            </w:r>
          </w:p>
        </w:tc>
        <w:tc>
          <w:tcPr>
            <w:tcW w:w="8934" w:type="dxa"/>
          </w:tcPr>
          <w:p w:rsidR="00B6594B" w:rsidRDefault="003D0BDE">
            <w:pPr>
              <w:cnfStyle w:val="000000100000" w:firstRow="0" w:lastRow="0" w:firstColumn="0" w:lastColumn="0" w:oddVBand="0" w:evenVBand="0" w:oddHBand="1" w:evenHBand="0" w:firstRowFirstColumn="0" w:firstRowLastColumn="0" w:lastRowFirstColumn="0" w:lastRowLastColumn="0"/>
            </w:pPr>
            <w:hyperlink r:id="rId30">
              <w:r>
                <w:rPr>
                  <w:color w:val="0000FF" w:themeColor="hyperlink"/>
                  <w:u w:val="single"/>
                </w:rPr>
                <w:t>37088297</w:t>
              </w:r>
            </w:hyperlink>
            <w:r>
              <w:t xml:space="preserve"> ['Neves EGA', 'Koh CC', 'Lucinda PPD', 'Souza-Silva TG', 'Medeiros NI', 'Pantaleão A', 'Mutarelli A', 'Gomes JAS', 'Silva SA',</w:t>
            </w:r>
            <w:r>
              <w:t xml:space="preserve"> 'Gollob KJ', 'Nunes MDCP', '</w:t>
            </w:r>
            <w:r>
              <w:rPr>
                <w:b/>
                <w:u w:val="single"/>
              </w:rPr>
              <w:t>Dutra WO</w:t>
            </w:r>
            <w:r>
              <w:t>'], Blocking activation of CD4(-)CD8(-) T cells modulates their cytotoxic potential and decreases the expression of inflammatory and chemotactic receptors, Jun-2023, 23-Apr-2023, Clinical immunology (Orlando, Fla.), 251</w:t>
            </w:r>
            <w:r>
              <w:t>:109331</w:t>
            </w:r>
          </w:p>
        </w:tc>
      </w:tr>
      <w:tr w:rsidR="00B6594B" w:rsidTr="00B6594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6594B" w:rsidRDefault="003D0BDE">
            <w:r>
              <w:t>20</w:t>
            </w:r>
          </w:p>
        </w:tc>
        <w:tc>
          <w:tcPr>
            <w:tcW w:w="8934" w:type="dxa"/>
          </w:tcPr>
          <w:p w:rsidR="00B6594B" w:rsidRDefault="003D0BDE">
            <w:pPr>
              <w:cnfStyle w:val="000000010000" w:firstRow="0" w:lastRow="0" w:firstColumn="0" w:lastColumn="0" w:oddVBand="0" w:evenVBand="0" w:oddHBand="0" w:evenHBand="1" w:firstRowFirstColumn="0" w:firstRowLastColumn="0" w:lastRowFirstColumn="0" w:lastRowLastColumn="0"/>
            </w:pPr>
            <w:hyperlink r:id="rId31">
              <w:r>
                <w:rPr>
                  <w:color w:val="0000FF" w:themeColor="hyperlink"/>
                  <w:u w:val="single"/>
                </w:rPr>
                <w:t>36839519</w:t>
              </w:r>
            </w:hyperlink>
            <w:r>
              <w:t xml:space="preserve"> ['Mariano RMDS', 'Gonçalves AAM', 'Oliveira DS', 'Ribeiro HS', 'Pereira DFS', 'Santos IS', 'Lair DF', 'Silva AVD', 'Galdino AS', 'Chávez-Fumagalli MA', 'Silveira-Lemos DD', '</w:t>
            </w:r>
            <w:r>
              <w:rPr>
                <w:b/>
                <w:u w:val="single"/>
              </w:rPr>
              <w:t>D</w:t>
            </w:r>
            <w:r>
              <w:rPr>
                <w:b/>
                <w:u w:val="single"/>
              </w:rPr>
              <w:t>utra WO</w:t>
            </w:r>
            <w:r>
              <w:t>', 'Giunchetti RC'], A Review of Major Patents on Potential Malaria Vaccine Targets, 3-Feb-2023, 3-Feb-2023, Pathogens (Basel, Switzerland), 12(2):247</w:t>
            </w:r>
          </w:p>
        </w:tc>
      </w:tr>
      <w:tr w:rsidR="00B6594B" w:rsidTr="00B6594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6594B" w:rsidRDefault="003D0BDE">
            <w:r>
              <w:t>21</w:t>
            </w:r>
          </w:p>
        </w:tc>
        <w:tc>
          <w:tcPr>
            <w:tcW w:w="8934" w:type="dxa"/>
          </w:tcPr>
          <w:p w:rsidR="00B6594B" w:rsidRDefault="003D0BDE">
            <w:pPr>
              <w:cnfStyle w:val="000000100000" w:firstRow="0" w:lastRow="0" w:firstColumn="0" w:lastColumn="0" w:oddVBand="0" w:evenVBand="0" w:oddHBand="1" w:evenHBand="0" w:firstRowFirstColumn="0" w:firstRowLastColumn="0" w:lastRowFirstColumn="0" w:lastRowLastColumn="0"/>
            </w:pPr>
            <w:hyperlink r:id="rId32">
              <w:r>
                <w:rPr>
                  <w:color w:val="0000FF" w:themeColor="hyperlink"/>
                  <w:u w:val="single"/>
                </w:rPr>
                <w:t>36839443</w:t>
              </w:r>
            </w:hyperlink>
            <w:r>
              <w:t xml:space="preserve"> ['Koh CC', 'Neves EGA', 'de Souza-Silva TG', 'Carvalho AC', 'Pinto CHR', 'Galdino AS', 'Gollob KJ', '</w:t>
            </w:r>
            <w:r>
              <w:rPr>
                <w:b/>
                <w:u w:val="single"/>
              </w:rPr>
              <w:t>Dutra WO</w:t>
            </w:r>
            <w:r>
              <w:t>'], Cytokine Networks as Targets for Preventing and Controlling Chagas Heart Disease, 21-Jan-2023, 21-Jan-2023, Pathogens (Basel, Switzerland), 12</w:t>
            </w:r>
            <w:r>
              <w:t>(2):171</w:t>
            </w:r>
          </w:p>
        </w:tc>
      </w:tr>
      <w:tr w:rsidR="00B6594B" w:rsidTr="00B6594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6594B" w:rsidRDefault="003D0BDE">
            <w:r>
              <w:t>22</w:t>
            </w:r>
          </w:p>
        </w:tc>
        <w:tc>
          <w:tcPr>
            <w:tcW w:w="8934" w:type="dxa"/>
          </w:tcPr>
          <w:p w:rsidR="00B6594B" w:rsidRDefault="003D0BDE">
            <w:pPr>
              <w:cnfStyle w:val="000000010000" w:firstRow="0" w:lastRow="0" w:firstColumn="0" w:lastColumn="0" w:oddVBand="0" w:evenVBand="0" w:oddHBand="0" w:evenHBand="1" w:firstRowFirstColumn="0" w:firstRowLastColumn="0" w:lastRowFirstColumn="0" w:lastRowLastColumn="0"/>
            </w:pPr>
            <w:hyperlink r:id="rId33">
              <w:r>
                <w:rPr>
                  <w:color w:val="0000FF" w:themeColor="hyperlink"/>
                  <w:u w:val="single"/>
                </w:rPr>
                <w:t>36679956</w:t>
              </w:r>
            </w:hyperlink>
            <w:r>
              <w:t xml:space="preserve"> ['González MAC', 'Gonçalves AAM', 'Ottino J', 'Leite JC', 'Resende LA', 'Melo-Júnior OA', 'Silveira P', 'Cardoso MS', 'Fujiwara RT', 'Bueno LL', 'Santos RL', 'Carvalho TF', 'G</w:t>
            </w:r>
            <w:r>
              <w:t>arcia GM', 'Paes PRO', 'Galdino AS', 'Chávez-Fumagalli MA', 'Melo MM', 'Silveira-Lemos D', 'Martins-Filho OA', '</w:t>
            </w:r>
            <w:r>
              <w:rPr>
                <w:b/>
                <w:u w:val="single"/>
              </w:rPr>
              <w:t>Dutra WO</w:t>
            </w:r>
            <w:r>
              <w:t xml:space="preserve">', 'Mosqueira VCF', 'Giunchetti RC'], Vaccination with Formulation of Nanoparticles Loaded with Leishmania amazonensis Antigens Confers </w:t>
            </w:r>
            <w:r>
              <w:t>Protection against Experimental Visceral Leishmaniasis in Hamster, 2-Jan-2023, 2-Jan-2023, Vaccines, 11(1):111</w:t>
            </w:r>
          </w:p>
        </w:tc>
      </w:tr>
      <w:tr w:rsidR="00B6594B" w:rsidTr="00B6594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6594B" w:rsidRDefault="003D0BDE">
            <w:r>
              <w:t>23</w:t>
            </w:r>
          </w:p>
        </w:tc>
        <w:tc>
          <w:tcPr>
            <w:tcW w:w="8934" w:type="dxa"/>
          </w:tcPr>
          <w:p w:rsidR="00B6594B" w:rsidRDefault="003D0BDE">
            <w:pPr>
              <w:cnfStyle w:val="000000100000" w:firstRow="0" w:lastRow="0" w:firstColumn="0" w:lastColumn="0" w:oddVBand="0" w:evenVBand="0" w:oddHBand="1" w:evenHBand="0" w:firstRowFirstColumn="0" w:firstRowLastColumn="0" w:lastRowFirstColumn="0" w:lastRowLastColumn="0"/>
            </w:pPr>
            <w:hyperlink r:id="rId34">
              <w:r>
                <w:rPr>
                  <w:color w:val="0000FF" w:themeColor="hyperlink"/>
                  <w:u w:val="single"/>
                </w:rPr>
                <w:t>36039908</w:t>
              </w:r>
            </w:hyperlink>
            <w:r>
              <w:t xml:space="preserve"> ['Viana SM', 'Montoya AL', 'Carvalho AM', 'de Mendonça BS', 'Portillo S'</w:t>
            </w:r>
            <w:r>
              <w:t>, 'Olivas JJ', 'Karimi NH', 'Estevao IL', 'Ortega-Rodriguez U', 'Carvalho EM', '</w:t>
            </w:r>
            <w:r>
              <w:rPr>
                <w:b/>
                <w:u w:val="single"/>
              </w:rPr>
              <w:t>Dutra WO</w:t>
            </w:r>
            <w:r>
              <w:t>', 'Maldonaldo RA', 'Michael K', 'de Oliveira CI', 'Almeida IC'], Serodiagnosis and therapeutic monitoring of New-World tegumentary leishmaniasis using synthetic type-2</w:t>
            </w:r>
            <w:r>
              <w:t xml:space="preserve"> glycoinositolphospholipid-based neoglycoproteins, Dec-2022, Emerging microbes &amp; infections, 11(1):2147-2159</w:t>
            </w:r>
          </w:p>
        </w:tc>
      </w:tr>
      <w:tr w:rsidR="00B6594B" w:rsidTr="00B6594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6594B" w:rsidRDefault="003D0BDE">
            <w:r>
              <w:t>24</w:t>
            </w:r>
          </w:p>
        </w:tc>
        <w:tc>
          <w:tcPr>
            <w:tcW w:w="8934" w:type="dxa"/>
          </w:tcPr>
          <w:p w:rsidR="00B6594B" w:rsidRDefault="003D0BDE">
            <w:pPr>
              <w:cnfStyle w:val="000000010000" w:firstRow="0" w:lastRow="0" w:firstColumn="0" w:lastColumn="0" w:oddVBand="0" w:evenVBand="0" w:oddHBand="0" w:evenHBand="1" w:firstRowFirstColumn="0" w:firstRowLastColumn="0" w:lastRowFirstColumn="0" w:lastRowLastColumn="0"/>
            </w:pPr>
            <w:hyperlink r:id="rId35">
              <w:r>
                <w:rPr>
                  <w:color w:val="0000FF" w:themeColor="hyperlink"/>
                  <w:u w:val="single"/>
                </w:rPr>
                <w:t>36366357</w:t>
              </w:r>
            </w:hyperlink>
            <w:r>
              <w:t xml:space="preserve"> ['Ottino J', 'Leite JC', 'Melo-Júnior OA', 'González MAC', 'Carvalho TF', </w:t>
            </w:r>
            <w:r>
              <w:t>'Garcia GM', 'Batista MA', 'Silveira P', 'Cardoso MS', 'Bueno LL', 'Fujiwara RT', 'Santos RL', 'Paes PRO', 'Silveira-Lemos D', 'Martins-Filho OA', 'Galdino AS', 'Chávez-Fumagalli MA', '</w:t>
            </w:r>
            <w:r>
              <w:rPr>
                <w:b/>
                <w:u w:val="single"/>
              </w:rPr>
              <w:t>Dutra WO</w:t>
            </w:r>
            <w:r>
              <w:t>', 'Mosqueira VCF', 'Giunchetti RC'], Nanoformulations with Lei</w:t>
            </w:r>
            <w:r>
              <w:t xml:space="preserve">shmania braziliensis </w:t>
            </w:r>
            <w:r>
              <w:lastRenderedPageBreak/>
              <w:t>Antigens Triggered Controlled Parasite Burden in Vaccinated Golden Hamster (Mesocricetus auratus) against Visceral Leishmaniasis, 31-Oct-2022, 31-Oct-2022, Vaccines, 10(11):1848</w:t>
            </w:r>
          </w:p>
        </w:tc>
      </w:tr>
      <w:tr w:rsidR="00B6594B" w:rsidTr="00B6594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6594B" w:rsidRDefault="003D0BDE">
            <w:r>
              <w:lastRenderedPageBreak/>
              <w:t>25</w:t>
            </w:r>
          </w:p>
        </w:tc>
        <w:tc>
          <w:tcPr>
            <w:tcW w:w="8934" w:type="dxa"/>
          </w:tcPr>
          <w:p w:rsidR="00B6594B" w:rsidRDefault="003D0BDE">
            <w:pPr>
              <w:cnfStyle w:val="000000100000" w:firstRow="0" w:lastRow="0" w:firstColumn="0" w:lastColumn="0" w:oddVBand="0" w:evenVBand="0" w:oddHBand="1" w:evenHBand="0" w:firstRowFirstColumn="0" w:firstRowLastColumn="0" w:lastRowFirstColumn="0" w:lastRowLastColumn="0"/>
            </w:pPr>
            <w:hyperlink r:id="rId36">
              <w:r>
                <w:rPr>
                  <w:color w:val="0000FF" w:themeColor="hyperlink"/>
                  <w:u w:val="single"/>
                </w:rPr>
                <w:t>36058233</w:t>
              </w:r>
            </w:hyperlink>
            <w:r>
              <w:t xml:space="preserve"> ['Magalhães LMD', 'Gollob KJ', 'Zingales B', '</w:t>
            </w:r>
            <w:r>
              <w:rPr>
                <w:b/>
                <w:u w:val="single"/>
              </w:rPr>
              <w:t>Dutra WO</w:t>
            </w:r>
            <w:r>
              <w:t>'], Pathogen diversity, immunity, and the fate of infections: lessons learned from Trypanosoma cruzi human-host interactions, Sep-2022, 10-Mar-2022, The Lancet. Microbe, 3(9):e711-e722</w:t>
            </w:r>
          </w:p>
        </w:tc>
      </w:tr>
      <w:tr w:rsidR="00B6594B" w:rsidTr="00B6594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6594B" w:rsidRDefault="003D0BDE">
            <w:r>
              <w:t>26</w:t>
            </w:r>
          </w:p>
        </w:tc>
        <w:tc>
          <w:tcPr>
            <w:tcW w:w="8934" w:type="dxa"/>
          </w:tcPr>
          <w:p w:rsidR="00B6594B" w:rsidRDefault="003D0BDE">
            <w:pPr>
              <w:cnfStyle w:val="000000010000" w:firstRow="0" w:lastRow="0" w:firstColumn="0" w:lastColumn="0" w:oddVBand="0" w:evenVBand="0" w:oddHBand="0" w:evenHBand="1" w:firstRowFirstColumn="0" w:firstRowLastColumn="0" w:lastRowFirstColumn="0" w:lastRowLastColumn="0"/>
            </w:pPr>
            <w:hyperlink r:id="rId37">
              <w:r>
                <w:rPr>
                  <w:color w:val="0000FF" w:themeColor="hyperlink"/>
                  <w:u w:val="single"/>
                </w:rPr>
                <w:t>36107855</w:t>
              </w:r>
            </w:hyperlink>
            <w:r>
              <w:t xml:space="preserve"> ['de Souza-Silva TG', 'Gollob KJ', '</w:t>
            </w:r>
            <w:r>
              <w:rPr>
                <w:b/>
                <w:u w:val="single"/>
              </w:rPr>
              <w:t>Dutra WO</w:t>
            </w:r>
            <w:r>
              <w:t>'], T-cell receptor variable region usage in Chagas disease: A systematic review of experimental and human studies, Sep-2022, 15-Sep-2022, P</w:t>
            </w:r>
            <w:r>
              <w:t>LoS neglected tropical diseases, 16(9):e0010546</w:t>
            </w:r>
          </w:p>
        </w:tc>
      </w:tr>
      <w:tr w:rsidR="00B6594B" w:rsidTr="00B6594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6594B" w:rsidRDefault="003D0BDE">
            <w:r>
              <w:t>27</w:t>
            </w:r>
          </w:p>
        </w:tc>
        <w:tc>
          <w:tcPr>
            <w:tcW w:w="8934" w:type="dxa"/>
          </w:tcPr>
          <w:p w:rsidR="00B6594B" w:rsidRDefault="003D0BDE">
            <w:pPr>
              <w:cnfStyle w:val="000000100000" w:firstRow="0" w:lastRow="0" w:firstColumn="0" w:lastColumn="0" w:oddVBand="0" w:evenVBand="0" w:oddHBand="1" w:evenHBand="0" w:firstRowFirstColumn="0" w:firstRowLastColumn="0" w:lastRowFirstColumn="0" w:lastRowLastColumn="0"/>
            </w:pPr>
            <w:hyperlink r:id="rId38">
              <w:r>
                <w:rPr>
                  <w:color w:val="0000FF" w:themeColor="hyperlink"/>
                  <w:u w:val="single"/>
                </w:rPr>
                <w:t>35670567</w:t>
              </w:r>
            </w:hyperlink>
            <w:r>
              <w:t xml:space="preserve"> ['Barbosa CD', 'Canto FB', 'Gomes A', 'Brandao LM', 'Lima JR', 'Melo GA', 'Granato A', 'Neves EGA', '</w:t>
            </w:r>
            <w:r>
              <w:rPr>
                <w:b/>
                <w:u w:val="single"/>
              </w:rPr>
              <w:t>Dutra WO</w:t>
            </w:r>
            <w:r>
              <w:t>', 'Oliveira AC', 'Nóbrega</w:t>
            </w:r>
            <w:r>
              <w:t xml:space="preserve"> A', 'Bellio M'], Cytotoxic CD4(+) T cells driven by T-cell intrinsic IL-18R/MyD88 signaling predominantly infiltrate Trypanosoma cruzi-infected hearts, 7-Jun-2022, 7-Jun-2022, eLife, 11:e74636</w:t>
            </w:r>
          </w:p>
        </w:tc>
      </w:tr>
      <w:tr w:rsidR="00B6594B" w:rsidTr="00B6594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6594B" w:rsidRDefault="003D0BDE">
            <w:r>
              <w:t>28</w:t>
            </w:r>
          </w:p>
        </w:tc>
        <w:tc>
          <w:tcPr>
            <w:tcW w:w="8934" w:type="dxa"/>
          </w:tcPr>
          <w:p w:rsidR="00B6594B" w:rsidRDefault="003D0BDE">
            <w:pPr>
              <w:cnfStyle w:val="000000010000" w:firstRow="0" w:lastRow="0" w:firstColumn="0" w:lastColumn="0" w:oddVBand="0" w:evenVBand="0" w:oddHBand="0" w:evenHBand="1" w:firstRowFirstColumn="0" w:firstRowLastColumn="0" w:lastRowFirstColumn="0" w:lastRowLastColumn="0"/>
            </w:pPr>
            <w:hyperlink r:id="rId39">
              <w:r>
                <w:rPr>
                  <w:color w:val="0000FF" w:themeColor="hyperlink"/>
                  <w:u w:val="single"/>
                </w:rPr>
                <w:t>34939192</w:t>
              </w:r>
            </w:hyperlink>
            <w:r>
              <w:t xml:space="preserve"> ['Velikkakam T', 'Gollob KJ', '</w:t>
            </w:r>
            <w:r>
              <w:rPr>
                <w:b/>
                <w:u w:val="single"/>
              </w:rPr>
              <w:t>Dutra WO</w:t>
            </w:r>
            <w:r>
              <w:t>'], Double-negative T cells: Setting the stage for disease control or progression, Apr-2022, 5-Jan-2022, Immunology, 165(4):371-385</w:t>
            </w:r>
          </w:p>
        </w:tc>
      </w:tr>
      <w:tr w:rsidR="00B6594B" w:rsidTr="00B6594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6594B" w:rsidRDefault="003D0BDE">
            <w:r>
              <w:t>29</w:t>
            </w:r>
          </w:p>
        </w:tc>
        <w:tc>
          <w:tcPr>
            <w:tcW w:w="8934" w:type="dxa"/>
          </w:tcPr>
          <w:p w:rsidR="00B6594B" w:rsidRDefault="003D0BDE">
            <w:pPr>
              <w:cnfStyle w:val="000000100000" w:firstRow="0" w:lastRow="0" w:firstColumn="0" w:lastColumn="0" w:oddVBand="0" w:evenVBand="0" w:oddHBand="1" w:evenHBand="0" w:firstRowFirstColumn="0" w:firstRowLastColumn="0" w:lastRowFirstColumn="0" w:lastRowLastColumn="0"/>
            </w:pPr>
            <w:hyperlink r:id="rId40">
              <w:r>
                <w:rPr>
                  <w:color w:val="0000FF" w:themeColor="hyperlink"/>
                  <w:u w:val="single"/>
                </w:rPr>
                <w:t>35157519</w:t>
              </w:r>
            </w:hyperlink>
            <w:r>
              <w:t xml:space="preserve"> ['Passos LSA', 'Jha PK', 'Becker-Greene D', 'Blaser MC', 'Romero D', 'Lupieri A', 'Sukhova GK', 'Libby P', 'Singh SA', '</w:t>
            </w:r>
            <w:r>
              <w:rPr>
                <w:b/>
                <w:u w:val="single"/>
              </w:rPr>
              <w:t>Dutra WO</w:t>
            </w:r>
            <w:r>
              <w:t>', 'Aikawa M', 'Levine RA', 'Nunes MCP', 'Aikawa E'], Prothymosin Alpha: A Novel Contributor to Estradiol Receptor Alpha-Mediat</w:t>
            </w:r>
            <w:r>
              <w:t>ed CD8(+) T-Cell Pathogenic Responses and Recognition of Type 1 Collagen in Rheumatic Heart Valve Disease, 15-Feb-2022, 14-Feb-2022, Circulation, 145(7):531-548</w:t>
            </w:r>
          </w:p>
        </w:tc>
      </w:tr>
      <w:tr w:rsidR="00B6594B" w:rsidTr="00B6594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6594B" w:rsidRDefault="003D0BDE">
            <w:r>
              <w:t>30</w:t>
            </w:r>
          </w:p>
        </w:tc>
        <w:tc>
          <w:tcPr>
            <w:tcW w:w="8934" w:type="dxa"/>
          </w:tcPr>
          <w:p w:rsidR="00B6594B" w:rsidRDefault="003D0BDE">
            <w:pPr>
              <w:cnfStyle w:val="000000010000" w:firstRow="0" w:lastRow="0" w:firstColumn="0" w:lastColumn="0" w:oddVBand="0" w:evenVBand="0" w:oddHBand="0" w:evenHBand="1" w:firstRowFirstColumn="0" w:firstRowLastColumn="0" w:lastRowFirstColumn="0" w:lastRowLastColumn="0"/>
            </w:pPr>
            <w:hyperlink r:id="rId41">
              <w:r>
                <w:rPr>
                  <w:color w:val="0000FF" w:themeColor="hyperlink"/>
                  <w:u w:val="single"/>
                </w:rPr>
                <w:t>35048460</w:t>
              </w:r>
            </w:hyperlink>
            <w:r>
              <w:t xml:space="preserve"> ['Miguita L', 'de Souz</w:t>
            </w:r>
            <w:r>
              <w:t>a JC', 'Bastos VC', 'Pereira NB', 'de Freitas RAB', 'Guimarães LM', 'de Avelar GF', 'Andrade LO', '</w:t>
            </w:r>
            <w:r>
              <w:rPr>
                <w:b/>
                <w:u w:val="single"/>
              </w:rPr>
              <w:t>Dutra WO</w:t>
            </w:r>
            <w:r>
              <w:t>', 'Nunes FD', 'Castro WH', 'de Lacerda JCT', 'Reis AMS', 'Bernardes VF', 'Diniz MG', 'Gomez RS', 'Gomes CC'], Central giant cell granulomas of the j</w:t>
            </w:r>
            <w:r>
              <w:t>aws stromal cells harbour mutations and have osteogenic differentiation capacity, in vivo and in vitro, Feb-2022, 6-Feb-2022, Journal of oral pathology &amp; medicine : official publication of the International Association of Oral Pathologists and the American</w:t>
            </w:r>
            <w:r>
              <w:t xml:space="preserve"> Academy of Oral Pathology, 51(2):206-216</w:t>
            </w:r>
          </w:p>
        </w:tc>
      </w:tr>
      <w:tr w:rsidR="00B6594B" w:rsidTr="00B6594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6594B" w:rsidRDefault="003D0BDE">
            <w:r>
              <w:t>31</w:t>
            </w:r>
          </w:p>
        </w:tc>
        <w:tc>
          <w:tcPr>
            <w:tcW w:w="8934" w:type="dxa"/>
          </w:tcPr>
          <w:p w:rsidR="00B6594B" w:rsidRDefault="003D0BDE">
            <w:pPr>
              <w:cnfStyle w:val="000000100000" w:firstRow="0" w:lastRow="0" w:firstColumn="0" w:lastColumn="0" w:oddVBand="0" w:evenVBand="0" w:oddHBand="1" w:evenHBand="0" w:firstRowFirstColumn="0" w:firstRowLastColumn="0" w:lastRowFirstColumn="0" w:lastRowLastColumn="0"/>
            </w:pPr>
            <w:hyperlink r:id="rId42">
              <w:r>
                <w:rPr>
                  <w:color w:val="0000FF" w:themeColor="hyperlink"/>
                  <w:u w:val="single"/>
                </w:rPr>
                <w:t>35215123</w:t>
              </w:r>
            </w:hyperlink>
            <w:r>
              <w:t xml:space="preserve"> ['Rwebembera J', 'Nascimento BR', 'Minja NW', 'de Loizaga S', 'Aliku T', 'Dos Santos LPA', 'Galdino BF', 'Corte LS', 'Silva VR', 'Chang AY', </w:t>
            </w:r>
            <w:r>
              <w:t>'</w:t>
            </w:r>
            <w:r>
              <w:rPr>
                <w:b/>
                <w:u w:val="single"/>
              </w:rPr>
              <w:t>Dutra WO</w:t>
            </w:r>
            <w:r>
              <w:t>', 'Nunes MCP', 'Beaton AZ'], Recent Advances in the Rheumatic Fever and Rheumatic Heart Disease Continuum, 28-Jan-2022, 28-Jan-2022, Pathogens (Basel, Switzerland), 11(2):179</w:t>
            </w:r>
          </w:p>
        </w:tc>
      </w:tr>
      <w:tr w:rsidR="00B6594B" w:rsidTr="00B6594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6594B" w:rsidRDefault="003D0BDE">
            <w:r>
              <w:t>32</w:t>
            </w:r>
          </w:p>
        </w:tc>
        <w:tc>
          <w:tcPr>
            <w:tcW w:w="8934" w:type="dxa"/>
          </w:tcPr>
          <w:p w:rsidR="00B6594B" w:rsidRDefault="003D0BDE">
            <w:pPr>
              <w:cnfStyle w:val="000000010000" w:firstRow="0" w:lastRow="0" w:firstColumn="0" w:lastColumn="0" w:oddVBand="0" w:evenVBand="0" w:oddHBand="0" w:evenHBand="1" w:firstRowFirstColumn="0" w:firstRowLastColumn="0" w:lastRowFirstColumn="0" w:lastRowLastColumn="0"/>
            </w:pPr>
            <w:hyperlink r:id="rId43">
              <w:r>
                <w:rPr>
                  <w:color w:val="0000FF" w:themeColor="hyperlink"/>
                  <w:u w:val="single"/>
                </w:rPr>
                <w:t>3462833</w:t>
              </w:r>
              <w:r>
                <w:rPr>
                  <w:color w:val="0000FF" w:themeColor="hyperlink"/>
                  <w:u w:val="single"/>
                </w:rPr>
                <w:t>0</w:t>
              </w:r>
            </w:hyperlink>
            <w:r>
              <w:t xml:space="preserve"> ['Pereira DFS', 'Ribeiro HS', 'Gonçalves AAM', 'da Silva AV', 'Lair DF', 'de Oliveira DS', 'Boas DFV', 'Conrado IDSS', 'Leite JC', 'Barata LM', 'Reis PCC', 'Mariano RMDS', 'Santos TAP', 'Coutinho DCO', 'Gontijo NF', 'Araujo RN', 'Galdino AS', 'Paes PRO',</w:t>
            </w:r>
            <w:r>
              <w:t xml:space="preserve"> 'Melo MM', 'Nagem RAP', '</w:t>
            </w:r>
            <w:r>
              <w:rPr>
                <w:b/>
                <w:u w:val="single"/>
              </w:rPr>
              <w:t>Dutra WO</w:t>
            </w:r>
            <w:r>
              <w:t>', 'Silveira-Lemos DD', 'Rodrigues DS', 'Giunchetti RC'], Rhipicephalus microplus: An overview of vaccine antigens against the cattle tick, Jan-2022, 23-Sep-2021, Ticks and tickborne diseases, 13(1):101828</w:t>
            </w:r>
          </w:p>
        </w:tc>
      </w:tr>
      <w:tr w:rsidR="00B6594B" w:rsidTr="00B6594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6594B" w:rsidRDefault="003D0BDE">
            <w:r>
              <w:t>33</w:t>
            </w:r>
          </w:p>
        </w:tc>
        <w:tc>
          <w:tcPr>
            <w:tcW w:w="8934" w:type="dxa"/>
          </w:tcPr>
          <w:p w:rsidR="00B6594B" w:rsidRDefault="003D0BDE">
            <w:pPr>
              <w:cnfStyle w:val="000000100000" w:firstRow="0" w:lastRow="0" w:firstColumn="0" w:lastColumn="0" w:oddVBand="0" w:evenVBand="0" w:oddHBand="1" w:evenHBand="0" w:firstRowFirstColumn="0" w:firstRowLastColumn="0" w:lastRowFirstColumn="0" w:lastRowLastColumn="0"/>
            </w:pPr>
            <w:hyperlink r:id="rId44">
              <w:r>
                <w:rPr>
                  <w:color w:val="0000FF" w:themeColor="hyperlink"/>
                  <w:u w:val="single"/>
                </w:rPr>
                <w:t>35187122</w:t>
              </w:r>
            </w:hyperlink>
            <w:r>
              <w:t xml:space="preserve"> ['Neves EGA', 'Koh CC', 'Souza-Silva TG', 'Passos LSA', 'Silva ACC', 'Velikkakam T', 'Villani F', 'Coelho JS', 'Brodskyn CI', 'Teixeira A', 'Gollob KJ', 'Nunes MDCP', '</w:t>
            </w:r>
            <w:r>
              <w:rPr>
                <w:b/>
                <w:u w:val="single"/>
              </w:rPr>
              <w:t>Dutra WO</w:t>
            </w:r>
            <w:r>
              <w:t>'], T-Cell Subpopulatio</w:t>
            </w:r>
            <w:r>
              <w:t>ns Exhibit Distinct Recruitment Potential, Immunoregulatory Profile and Functional Characteristics in Chagas versus Idiopathic Dilated Cardiomyopathies, 2022, 2-Feb-2022, Frontiers in cardiovascular medicine, 9:787423</w:t>
            </w:r>
          </w:p>
        </w:tc>
      </w:tr>
      <w:tr w:rsidR="00B6594B" w:rsidTr="00B6594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6594B" w:rsidRDefault="003D0BDE">
            <w:r>
              <w:t>34</w:t>
            </w:r>
          </w:p>
        </w:tc>
        <w:tc>
          <w:tcPr>
            <w:tcW w:w="8934" w:type="dxa"/>
          </w:tcPr>
          <w:p w:rsidR="00B6594B" w:rsidRDefault="003D0BDE">
            <w:pPr>
              <w:cnfStyle w:val="000000010000" w:firstRow="0" w:lastRow="0" w:firstColumn="0" w:lastColumn="0" w:oddVBand="0" w:evenVBand="0" w:oddHBand="0" w:evenHBand="1" w:firstRowFirstColumn="0" w:firstRowLastColumn="0" w:lastRowFirstColumn="0" w:lastRowLastColumn="0"/>
            </w:pPr>
            <w:hyperlink r:id="rId45">
              <w:r>
                <w:rPr>
                  <w:color w:val="0000FF" w:themeColor="hyperlink"/>
                  <w:u w:val="single"/>
                </w:rPr>
                <w:t>35360029</w:t>
              </w:r>
            </w:hyperlink>
            <w:r>
              <w:t xml:space="preserve"> ['Gomes NFA', 'Silva VR', 'Levine RA', 'Esteves WAM', 'de Castro ML', 'Passos LSA', 'Dal-Bianco JP', 'Pantaleão AN', 'da Silva JLP', 'Tan TC', '</w:t>
            </w:r>
            <w:r>
              <w:rPr>
                <w:b/>
                <w:u w:val="single"/>
              </w:rPr>
              <w:t>Dutra WO</w:t>
            </w:r>
            <w:r>
              <w:t>', 'Aikawa E', 'Hung J', 'Nunes MCP'], Progression of Mitral Regurgit</w:t>
            </w:r>
            <w:r>
              <w:t>ation in Rheumatic Valve Disease: Role of Left Atrial Remodeling, 2022, 11-Mar-2022, Frontiers in cardiovascular medicine, 9:862382</w:t>
            </w:r>
          </w:p>
        </w:tc>
      </w:tr>
      <w:tr w:rsidR="00B6594B" w:rsidTr="00B6594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6594B" w:rsidRDefault="003D0BDE">
            <w:r>
              <w:t>35</w:t>
            </w:r>
          </w:p>
        </w:tc>
        <w:tc>
          <w:tcPr>
            <w:tcW w:w="8934" w:type="dxa"/>
          </w:tcPr>
          <w:p w:rsidR="00B6594B" w:rsidRDefault="003D0BDE">
            <w:pPr>
              <w:cnfStyle w:val="000000100000" w:firstRow="0" w:lastRow="0" w:firstColumn="0" w:lastColumn="0" w:oddVBand="0" w:evenVBand="0" w:oddHBand="1" w:evenHBand="0" w:firstRowFirstColumn="0" w:firstRowLastColumn="0" w:lastRowFirstColumn="0" w:lastRowLastColumn="0"/>
            </w:pPr>
            <w:hyperlink r:id="rId46">
              <w:r>
                <w:rPr>
                  <w:color w:val="0000FF" w:themeColor="hyperlink"/>
                  <w:u w:val="single"/>
                </w:rPr>
                <w:t>35665256</w:t>
              </w:r>
            </w:hyperlink>
            <w:r>
              <w:t xml:space="preserve"> ['Pinto BF', 'Medeiros NI', 'Teixeira-Carvalho A', </w:t>
            </w:r>
            <w:r>
              <w:t>'Fiuza JA', 'Eloi-Santos SM', 'Nunes MCP', 'Silva SA', 'Fontes-Cal TCM', 'Belchior-Bezerra M', '</w:t>
            </w:r>
            <w:r>
              <w:rPr>
                <w:b/>
                <w:u w:val="single"/>
              </w:rPr>
              <w:t>Dutra WO</w:t>
            </w:r>
            <w:r>
              <w:t>', 'Correa-Oliveira R', 'Gomes JAS'], Modulation of Regulatory T Cells Activity by Distinct CD80 and CD86 Interactions With CD28/CTLA-4 in Chagas Cardio</w:t>
            </w:r>
            <w:r>
              <w:t>myopathy, 2022, 19-May-2022, Frontiers in cardiovascular medicine, 9:750876</w:t>
            </w:r>
          </w:p>
        </w:tc>
      </w:tr>
      <w:tr w:rsidR="00B6594B" w:rsidTr="00B6594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6594B" w:rsidRDefault="003D0BDE">
            <w:r>
              <w:t>36</w:t>
            </w:r>
          </w:p>
        </w:tc>
        <w:tc>
          <w:tcPr>
            <w:tcW w:w="8934" w:type="dxa"/>
          </w:tcPr>
          <w:p w:rsidR="00B6594B" w:rsidRDefault="003D0BDE">
            <w:pPr>
              <w:cnfStyle w:val="000000010000" w:firstRow="0" w:lastRow="0" w:firstColumn="0" w:lastColumn="0" w:oddVBand="0" w:evenVBand="0" w:oddHBand="0" w:evenHBand="1" w:firstRowFirstColumn="0" w:firstRowLastColumn="0" w:lastRowFirstColumn="0" w:lastRowLastColumn="0"/>
            </w:pPr>
            <w:hyperlink r:id="rId47">
              <w:r>
                <w:rPr>
                  <w:color w:val="0000FF" w:themeColor="hyperlink"/>
                  <w:u w:val="single"/>
                </w:rPr>
                <w:t>35674528</w:t>
              </w:r>
            </w:hyperlink>
            <w:r>
              <w:t xml:space="preserve"> ['Torres RM', 'Correia D', 'Nunes MDCP', '</w:t>
            </w:r>
            <w:r>
              <w:rPr>
                <w:b/>
                <w:u w:val="single"/>
              </w:rPr>
              <w:t>Dutra WO</w:t>
            </w:r>
            <w:r>
              <w:t xml:space="preserve">', 'Talvani A', 'Sousa AS', 'Mendes FSNS', 'Scanavacca </w:t>
            </w:r>
            <w:r>
              <w:t>MI', 'Pisani C', 'Moreira MDCV', 'de Souza DDSM', 'de Oliveira Junior W', 'Martins SM', 'Dias JCP'], Prognosis of chronic Chagas heart disease and other pending clinical challenges, 2022, 6-Jun-2022, Memorias do Instituto Oswaldo Cruz, 117:e210172</w:t>
            </w:r>
          </w:p>
        </w:tc>
      </w:tr>
      <w:tr w:rsidR="00B6594B" w:rsidTr="00B6594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6594B" w:rsidRDefault="003D0BDE">
            <w:r>
              <w:t>37</w:t>
            </w:r>
          </w:p>
        </w:tc>
        <w:tc>
          <w:tcPr>
            <w:tcW w:w="8934" w:type="dxa"/>
          </w:tcPr>
          <w:p w:rsidR="00B6594B" w:rsidRDefault="003D0BDE">
            <w:pPr>
              <w:cnfStyle w:val="000000100000" w:firstRow="0" w:lastRow="0" w:firstColumn="0" w:lastColumn="0" w:oddVBand="0" w:evenVBand="0" w:oddHBand="1" w:evenHBand="0" w:firstRowFirstColumn="0" w:firstRowLastColumn="0" w:lastRowFirstColumn="0" w:lastRowLastColumn="0"/>
            </w:pPr>
            <w:hyperlink r:id="rId48">
              <w:r>
                <w:rPr>
                  <w:color w:val="0000FF" w:themeColor="hyperlink"/>
                  <w:u w:val="single"/>
                </w:rPr>
                <w:t>35774374</w:t>
              </w:r>
            </w:hyperlink>
            <w:r>
              <w:t xml:space="preserve"> ['Nunes MDCP', 'Passos LSA', '</w:t>
            </w:r>
            <w:r>
              <w:rPr>
                <w:b/>
                <w:u w:val="single"/>
              </w:rPr>
              <w:t>Dutra WO</w:t>
            </w:r>
            <w:r>
              <w:t>'], Editorial: Clinical and Molecular Features of Infectious Cardiomyopathies: Implications for Prevention, Treatment and Management, 2022, 10-Jun-2022</w:t>
            </w:r>
            <w:r>
              <w:t>, Frontiers in cardiovascular medicine, 9:952189</w:t>
            </w:r>
          </w:p>
        </w:tc>
      </w:tr>
      <w:tr w:rsidR="00B6594B" w:rsidTr="00B6594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6594B" w:rsidRDefault="003D0BDE">
            <w:r>
              <w:t>38</w:t>
            </w:r>
          </w:p>
        </w:tc>
        <w:tc>
          <w:tcPr>
            <w:tcW w:w="8934" w:type="dxa"/>
          </w:tcPr>
          <w:p w:rsidR="00B6594B" w:rsidRDefault="003D0BDE">
            <w:pPr>
              <w:cnfStyle w:val="000000010000" w:firstRow="0" w:lastRow="0" w:firstColumn="0" w:lastColumn="0" w:oddVBand="0" w:evenVBand="0" w:oddHBand="0" w:evenHBand="1" w:firstRowFirstColumn="0" w:firstRowLastColumn="0" w:lastRowFirstColumn="0" w:lastRowLastColumn="0"/>
            </w:pPr>
            <w:hyperlink r:id="rId49">
              <w:r>
                <w:rPr>
                  <w:color w:val="0000FF" w:themeColor="hyperlink"/>
                  <w:u w:val="single"/>
                </w:rPr>
                <w:t>36700209</w:t>
              </w:r>
            </w:hyperlink>
            <w:r>
              <w:t xml:space="preserve"> ['Pignataro-Oshiro F', 'Figueiredo AB', 'Galdino NAL', 'Morais KLP', '</w:t>
            </w:r>
            <w:r>
              <w:rPr>
                <w:b/>
                <w:u w:val="single"/>
              </w:rPr>
              <w:t>Dutra WO</w:t>
            </w:r>
            <w:r>
              <w:t>', 'Silva BGM', 'Feriani D', 'Abrantes FA', 'Silva ILAFE</w:t>
            </w:r>
            <w:r>
              <w:t>', 'Filho JS', 'Framil JVS', 'Cesca MG', 'Riechelmann RSP', 'Batista MV', 'Gollob KJ'], Distinct systemic immune networks define severe vs. mild COVID-19 in hematologic and solid cancer patients, 2022, 9-Jan-2023, Frontiers in immunology, 13:1052104</w:t>
            </w:r>
          </w:p>
        </w:tc>
      </w:tr>
      <w:tr w:rsidR="00B6594B" w:rsidTr="00B6594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6594B" w:rsidRDefault="003D0BDE">
            <w:r>
              <w:t>39</w:t>
            </w:r>
          </w:p>
        </w:tc>
        <w:tc>
          <w:tcPr>
            <w:tcW w:w="8934" w:type="dxa"/>
          </w:tcPr>
          <w:p w:rsidR="00B6594B" w:rsidRDefault="003D0BDE">
            <w:pPr>
              <w:cnfStyle w:val="000000100000" w:firstRow="0" w:lastRow="0" w:firstColumn="0" w:lastColumn="0" w:oddVBand="0" w:evenVBand="0" w:oddHBand="1" w:evenHBand="0" w:firstRowFirstColumn="0" w:firstRowLastColumn="0" w:lastRowFirstColumn="0" w:lastRowLastColumn="0"/>
            </w:pPr>
            <w:hyperlink r:id="rId50">
              <w:r>
                <w:rPr>
                  <w:color w:val="0000FF" w:themeColor="hyperlink"/>
                  <w:u w:val="single"/>
                </w:rPr>
                <w:t>34592495</w:t>
              </w:r>
            </w:hyperlink>
            <w:r>
              <w:t xml:space="preserve"> ['Neves EGA', 'Koh CC', 'Padilha da Silva JL', 'Passos LSA', 'Villani FNA', 'Dos Santos JSC', 'Menezes CAS', 'Silva VR', 'Tormin JPAS', 'Evangelista GFB', 'Carvalho AT', 'Rocha MODC', 'Nasc</w:t>
            </w:r>
            <w:r>
              <w:t>imento B', 'Gollob KJ', 'Nunes MDCP', '</w:t>
            </w:r>
            <w:r>
              <w:rPr>
                <w:b/>
                <w:u w:val="single"/>
              </w:rPr>
              <w:t xml:space="preserve">Dutra </w:t>
            </w:r>
            <w:r>
              <w:rPr>
                <w:b/>
                <w:u w:val="single"/>
              </w:rPr>
              <w:lastRenderedPageBreak/>
              <w:t>WO</w:t>
            </w:r>
            <w:r>
              <w:t>'], Systemic cytokines, chemokines and growth factors reveal specific and shared immunological characteristics in infectious cardiomyopathies, Dec-2021, 27-Sep-2021, Cytokine, 148:155711</w:t>
            </w:r>
          </w:p>
        </w:tc>
      </w:tr>
      <w:tr w:rsidR="00B6594B" w:rsidTr="00B6594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6594B" w:rsidRDefault="003D0BDE">
            <w:r>
              <w:lastRenderedPageBreak/>
              <w:t>40</w:t>
            </w:r>
          </w:p>
        </w:tc>
        <w:tc>
          <w:tcPr>
            <w:tcW w:w="8934" w:type="dxa"/>
          </w:tcPr>
          <w:p w:rsidR="00B6594B" w:rsidRDefault="003D0BDE">
            <w:pPr>
              <w:cnfStyle w:val="000000010000" w:firstRow="0" w:lastRow="0" w:firstColumn="0" w:lastColumn="0" w:oddVBand="0" w:evenVBand="0" w:oddHBand="0" w:evenHBand="1" w:firstRowFirstColumn="0" w:firstRowLastColumn="0" w:lastRowFirstColumn="0" w:lastRowLastColumn="0"/>
            </w:pPr>
            <w:hyperlink r:id="rId51">
              <w:r>
                <w:rPr>
                  <w:color w:val="0000FF" w:themeColor="hyperlink"/>
                  <w:u w:val="single"/>
                </w:rPr>
                <w:t>33926776</w:t>
              </w:r>
            </w:hyperlink>
            <w:r>
              <w:t xml:space="preserve"> ['Lima RS', 'Mattos RT', 'Medeiros NI', 'Kattah FM', 'Nascimento JRS', 'Menezes CA', 'Rios-Santos F', '</w:t>
            </w:r>
            <w:r>
              <w:rPr>
                <w:b/>
                <w:u w:val="single"/>
              </w:rPr>
              <w:t>Dutra WO</w:t>
            </w:r>
            <w:r>
              <w:t>', 'Gomes JAS', 'Moreira PR'], CXCL8 expression and methylation are correlated with anthropome</w:t>
            </w:r>
            <w:r>
              <w:t>tric and metabolic parameters in childhood obesity, Jul-2021, 27-Apr-2021, Cytokine, 143:155538</w:t>
            </w:r>
          </w:p>
        </w:tc>
      </w:tr>
      <w:tr w:rsidR="00B6594B" w:rsidTr="00B6594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6594B" w:rsidRDefault="003D0BDE">
            <w:r>
              <w:t>41</w:t>
            </w:r>
          </w:p>
        </w:tc>
        <w:tc>
          <w:tcPr>
            <w:tcW w:w="8934" w:type="dxa"/>
          </w:tcPr>
          <w:p w:rsidR="00B6594B" w:rsidRDefault="003D0BDE">
            <w:pPr>
              <w:cnfStyle w:val="000000100000" w:firstRow="0" w:lastRow="0" w:firstColumn="0" w:lastColumn="0" w:oddVBand="0" w:evenVBand="0" w:oddHBand="1" w:evenHBand="0" w:firstRowFirstColumn="0" w:firstRowLastColumn="0" w:lastRowFirstColumn="0" w:lastRowLastColumn="0"/>
            </w:pPr>
            <w:hyperlink r:id="rId52">
              <w:r>
                <w:rPr>
                  <w:color w:val="0000FF" w:themeColor="hyperlink"/>
                  <w:u w:val="single"/>
                </w:rPr>
                <w:t>32830257</w:t>
              </w:r>
            </w:hyperlink>
            <w:r>
              <w:t xml:space="preserve"> ['Castellucci LC', 'Almeida L', 'Cherlin S', 'Fakiola M', 'Francis RW', 'Carvalho EM', </w:t>
            </w:r>
            <w:r>
              <w:t>'Santos da Hora A', 'do Lago TS', 'Figueiredo AB', 'Cavalcanti CM', 'Alves NS', 'Morais KLP', 'Teixeira-Carvalho A', '</w:t>
            </w:r>
            <w:r>
              <w:rPr>
                <w:b/>
                <w:u w:val="single"/>
              </w:rPr>
              <w:t>Dutra WO</w:t>
            </w:r>
            <w:r>
              <w:t>', 'Gollob KJ', 'Cordell HJ', 'Blackwell JM'], A Genome-wide Association Study Identifies SERPINB10, CRLF3, STX7, LAMP3, IFNG-AS1,</w:t>
            </w:r>
            <w:r>
              <w:t xml:space="preserve"> and KRT80 As Risk Loci Contributing to Cutaneous Leishmaniasis in Brazil, 18-May-2021, Clinical infectious diseases : an official publication of the Infectious Diseases Society of America, 72(10):e515-e525</w:t>
            </w:r>
          </w:p>
        </w:tc>
      </w:tr>
      <w:tr w:rsidR="00B6594B" w:rsidTr="00B6594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6594B" w:rsidRDefault="003D0BDE">
            <w:r>
              <w:t>42</w:t>
            </w:r>
          </w:p>
        </w:tc>
        <w:tc>
          <w:tcPr>
            <w:tcW w:w="8934" w:type="dxa"/>
          </w:tcPr>
          <w:p w:rsidR="00B6594B" w:rsidRDefault="003D0BDE">
            <w:pPr>
              <w:cnfStyle w:val="000000010000" w:firstRow="0" w:lastRow="0" w:firstColumn="0" w:lastColumn="0" w:oddVBand="0" w:evenVBand="0" w:oddHBand="0" w:evenHBand="1" w:firstRowFirstColumn="0" w:firstRowLastColumn="0" w:lastRowFirstColumn="0" w:lastRowLastColumn="0"/>
            </w:pPr>
            <w:hyperlink r:id="rId53">
              <w:r>
                <w:rPr>
                  <w:color w:val="0000FF" w:themeColor="hyperlink"/>
                  <w:u w:val="single"/>
                </w:rPr>
                <w:t>33494026</w:t>
              </w:r>
            </w:hyperlink>
            <w:r>
              <w:t xml:space="preserve"> ['Ribeiro HS', 'Pereira DFS', 'Melo-Junior O', 'Mariano RMDS', 'Leite JC', 'Silva AVD', 'Oliveira DS', 'Gonçalves AAM', 'Lair DF', 'Soares IDS', 'Santos TAP', 'Galdino AS', 'Silveira-Lemos DD', 'Paes PRO', 'Melo MM', '</w:t>
            </w:r>
            <w:r>
              <w:rPr>
                <w:b/>
                <w:u w:val="single"/>
              </w:rPr>
              <w:t>Dutra WO</w:t>
            </w:r>
            <w:r>
              <w:t>', 'Ar</w:t>
            </w:r>
            <w:r>
              <w:t>aujo RN', 'Giunchetti RC'], Vaccine approaches applied to controlling dog ticks, May-2021, 8-Jan-2021, Ticks and tickborne diseases, 12(3):101631</w:t>
            </w:r>
          </w:p>
        </w:tc>
      </w:tr>
      <w:tr w:rsidR="00B6594B" w:rsidTr="00B6594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6594B" w:rsidRDefault="003D0BDE">
            <w:r>
              <w:t>43</w:t>
            </w:r>
          </w:p>
        </w:tc>
        <w:tc>
          <w:tcPr>
            <w:tcW w:w="8934" w:type="dxa"/>
          </w:tcPr>
          <w:p w:rsidR="00B6594B" w:rsidRDefault="003D0BDE">
            <w:pPr>
              <w:cnfStyle w:val="000000100000" w:firstRow="0" w:lastRow="0" w:firstColumn="0" w:lastColumn="0" w:oddVBand="0" w:evenVBand="0" w:oddHBand="1" w:evenHBand="0" w:firstRowFirstColumn="0" w:firstRowLastColumn="0" w:lastRowFirstColumn="0" w:lastRowLastColumn="0"/>
            </w:pPr>
            <w:hyperlink r:id="rId54">
              <w:r>
                <w:rPr>
                  <w:color w:val="0000FF" w:themeColor="hyperlink"/>
                  <w:u w:val="single"/>
                </w:rPr>
                <w:t>33909767</w:t>
              </w:r>
            </w:hyperlink>
            <w:r>
              <w:t xml:space="preserve"> ['Gomes NFA', 'Pascoal-Xavier MA', 'P</w:t>
            </w:r>
            <w:r>
              <w:t>assos LSA', 'Paula TMN', 'Aguiar JMS', 'Guarçoni FV', 'Nassif MCL', 'Gelape CL', 'Braulio R', 'Costa PHN', 'Passaglia LG', 'Martins RB', '</w:t>
            </w:r>
            <w:r>
              <w:rPr>
                <w:b/>
                <w:u w:val="single"/>
              </w:rPr>
              <w:t>Dutra WO</w:t>
            </w:r>
            <w:r>
              <w:t>', 'Nunes MCP'], Histopathological Characterization of Mitral Valvular Lesions from Patients with Rheumatic He</w:t>
            </w:r>
            <w:r>
              <w:t>art Disease, Mar-2021, Arquivos brasileiros de cardiologia, 116(3):404-412</w:t>
            </w:r>
          </w:p>
        </w:tc>
      </w:tr>
      <w:tr w:rsidR="00B6594B" w:rsidTr="00B6594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6594B" w:rsidRDefault="003D0BDE">
            <w:r>
              <w:t>44</w:t>
            </w:r>
          </w:p>
        </w:tc>
        <w:tc>
          <w:tcPr>
            <w:tcW w:w="8934" w:type="dxa"/>
          </w:tcPr>
          <w:p w:rsidR="00B6594B" w:rsidRDefault="003D0BDE">
            <w:pPr>
              <w:cnfStyle w:val="000000010000" w:firstRow="0" w:lastRow="0" w:firstColumn="0" w:lastColumn="0" w:oddVBand="0" w:evenVBand="0" w:oddHBand="0" w:evenHBand="1" w:firstRowFirstColumn="0" w:firstRowLastColumn="0" w:lastRowFirstColumn="0" w:lastRowLastColumn="0"/>
            </w:pPr>
            <w:hyperlink r:id="rId55">
              <w:r>
                <w:rPr>
                  <w:color w:val="0000FF" w:themeColor="hyperlink"/>
                  <w:u w:val="single"/>
                </w:rPr>
                <w:t>33341346</w:t>
              </w:r>
            </w:hyperlink>
            <w:r>
              <w:t xml:space="preserve"> ['Tormin JPAS', 'Nascimento BR', 'Sable CA', 'da Silva JLP', 'Brandao-de-Resende C', 'Rocha LPC', 'Pinto CHR</w:t>
            </w:r>
            <w:r>
              <w:t>', 'Neves EGA', 'Macedo FVB', 'Fraga CL', 'Oliveira KKB', 'Diamantino AC', 'Ribeiro ALP', 'Beaton AZ', 'Nunes MCP', '</w:t>
            </w:r>
            <w:r>
              <w:rPr>
                <w:b/>
                <w:u w:val="single"/>
              </w:rPr>
              <w:t>Dutra WO</w:t>
            </w:r>
            <w:r>
              <w:t>'], Cytokine gene functional polymorphisms and phenotypic expression as predictors of evolution from latent to clinical rheumatic h</w:t>
            </w:r>
            <w:r>
              <w:t>eart disease, Feb-2021, 19-Dec-2020, Cytokine, 138:155370</w:t>
            </w:r>
          </w:p>
        </w:tc>
      </w:tr>
      <w:tr w:rsidR="00B6594B" w:rsidTr="00B6594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6594B" w:rsidRDefault="003D0BDE">
            <w:r>
              <w:t>45</w:t>
            </w:r>
          </w:p>
        </w:tc>
        <w:tc>
          <w:tcPr>
            <w:tcW w:w="8934" w:type="dxa"/>
          </w:tcPr>
          <w:p w:rsidR="00B6594B" w:rsidRDefault="003D0BDE">
            <w:pPr>
              <w:cnfStyle w:val="000000100000" w:firstRow="0" w:lastRow="0" w:firstColumn="0" w:lastColumn="0" w:oddVBand="0" w:evenVBand="0" w:oddHBand="1" w:evenHBand="0" w:firstRowFirstColumn="0" w:firstRowLastColumn="0" w:lastRowFirstColumn="0" w:lastRowLastColumn="0"/>
            </w:pPr>
            <w:hyperlink r:id="rId56">
              <w:r>
                <w:rPr>
                  <w:color w:val="0000FF" w:themeColor="hyperlink"/>
                  <w:u w:val="single"/>
                </w:rPr>
                <w:t>33400985</w:t>
              </w:r>
            </w:hyperlink>
            <w:r>
              <w:t xml:space="preserve"> ['Queiroz EA', 'Medeiros NI', 'Mattos RT', 'Pinto BF', 'Carvalho APM', '</w:t>
            </w:r>
            <w:r>
              <w:rPr>
                <w:b/>
                <w:u w:val="single"/>
              </w:rPr>
              <w:t>Dutra WO</w:t>
            </w:r>
            <w:r>
              <w:t xml:space="preserve">', 'Félix-Lana FC', 'Correa-Oliveira R', </w:t>
            </w:r>
            <w:r>
              <w:t>'Gomes JAS'], CCL2 and IFN-γ serum levels as biomarkers for subclinical infection in household contacts of leprosy patients, Jan-2021, 2-Jan-2021, Microbial pathogenesis, 150:104725</w:t>
            </w:r>
          </w:p>
        </w:tc>
      </w:tr>
      <w:tr w:rsidR="00B6594B" w:rsidTr="00B6594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6594B" w:rsidRDefault="003D0BDE">
            <w:r>
              <w:t>46</w:t>
            </w:r>
          </w:p>
        </w:tc>
        <w:tc>
          <w:tcPr>
            <w:tcW w:w="8934" w:type="dxa"/>
          </w:tcPr>
          <w:p w:rsidR="00B6594B" w:rsidRDefault="003D0BDE">
            <w:pPr>
              <w:cnfStyle w:val="000000010000" w:firstRow="0" w:lastRow="0" w:firstColumn="0" w:lastColumn="0" w:oddVBand="0" w:evenVBand="0" w:oddHBand="0" w:evenHBand="1" w:firstRowFirstColumn="0" w:firstRowLastColumn="0" w:lastRowFirstColumn="0" w:lastRowLastColumn="0"/>
            </w:pPr>
            <w:hyperlink r:id="rId57">
              <w:r>
                <w:rPr>
                  <w:color w:val="0000FF" w:themeColor="hyperlink"/>
                  <w:u w:val="single"/>
                </w:rPr>
                <w:t>33748096</w:t>
              </w:r>
            </w:hyperlink>
            <w:r>
              <w:t xml:space="preserve"> ['Lanna MF', 'Resende LA', 'Aguiar-Soares RDO', 'de Miranda MB', 'de Mendonça LZ', 'Melo Júnior OAO', 'Mariano RMDS', 'Leite JC', 'Silveira P', 'Corrêa-Oliveira R', '</w:t>
            </w:r>
            <w:r>
              <w:rPr>
                <w:b/>
                <w:u w:val="single"/>
              </w:rPr>
              <w:t>Dutra WO</w:t>
            </w:r>
            <w:r>
              <w:t>', 'Reis AB', 'Martins-Filho OA', 'de Moura SAL', 'Silveira-Lemos D', 'Giunchetti</w:t>
            </w:r>
            <w:r>
              <w:t xml:space="preserve"> RC'], Corrigendum: Kinetics of Phenotypic and Functional Changes in Mouse Models of Sponge Implants: Rational Selection to Optimize Protocols for Specific Biomolecules Screening Purposes, 2021, 3-Mar-2021, Frontiers in bioengineering and biotechnology, 9:</w:t>
            </w:r>
            <w:r>
              <w:t>660117</w:t>
            </w:r>
          </w:p>
        </w:tc>
      </w:tr>
      <w:tr w:rsidR="00B6594B" w:rsidTr="00B6594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6594B" w:rsidRDefault="003D0BDE">
            <w:r>
              <w:t>47</w:t>
            </w:r>
          </w:p>
        </w:tc>
        <w:tc>
          <w:tcPr>
            <w:tcW w:w="8934" w:type="dxa"/>
          </w:tcPr>
          <w:p w:rsidR="00B6594B" w:rsidRDefault="003D0BDE">
            <w:pPr>
              <w:cnfStyle w:val="000000100000" w:firstRow="0" w:lastRow="0" w:firstColumn="0" w:lastColumn="0" w:oddVBand="0" w:evenVBand="0" w:oddHBand="1" w:evenHBand="0" w:firstRowFirstColumn="0" w:firstRowLastColumn="0" w:lastRowFirstColumn="0" w:lastRowLastColumn="0"/>
            </w:pPr>
            <w:hyperlink r:id="rId58">
              <w:r>
                <w:rPr>
                  <w:color w:val="0000FF" w:themeColor="hyperlink"/>
                  <w:u w:val="single"/>
                </w:rPr>
                <w:t>34447378</w:t>
              </w:r>
            </w:hyperlink>
            <w:r>
              <w:t xml:space="preserve"> ['Fontes-Cal TCM', 'Mattos RT', 'Medeiros NI', 'Pinto BF', 'Belchior-Bezerra M', 'Roque-Souza B', '</w:t>
            </w:r>
            <w:r>
              <w:rPr>
                <w:b/>
                <w:u w:val="single"/>
              </w:rPr>
              <w:t>Dutra WO</w:t>
            </w:r>
            <w:r>
              <w:t>', 'Ferrari TCA', 'Vidigal PVT', 'Faria LC', 'Couto CA', 'Gomes JAS']</w:t>
            </w:r>
            <w:r>
              <w:t>, Crosstalk Between Plasma Cytokines, Inflammation, and Liver Damage as a New Strategy to Monitoring NAFLD Progression, 2021, 10-Aug-2021, Frontiers in immunology, 12:708959</w:t>
            </w:r>
          </w:p>
        </w:tc>
      </w:tr>
      <w:tr w:rsidR="00B6594B" w:rsidTr="00B6594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6594B" w:rsidRDefault="003D0BDE">
            <w:r>
              <w:t>48</w:t>
            </w:r>
          </w:p>
        </w:tc>
        <w:tc>
          <w:tcPr>
            <w:tcW w:w="8934" w:type="dxa"/>
          </w:tcPr>
          <w:p w:rsidR="00B6594B" w:rsidRDefault="003D0BDE">
            <w:pPr>
              <w:cnfStyle w:val="000000010000" w:firstRow="0" w:lastRow="0" w:firstColumn="0" w:lastColumn="0" w:oddVBand="0" w:evenVBand="0" w:oddHBand="0" w:evenHBand="1" w:firstRowFirstColumn="0" w:firstRowLastColumn="0" w:lastRowFirstColumn="0" w:lastRowLastColumn="0"/>
            </w:pPr>
            <w:hyperlink r:id="rId59">
              <w:r>
                <w:rPr>
                  <w:color w:val="0000FF" w:themeColor="hyperlink"/>
                  <w:u w:val="single"/>
                </w:rPr>
                <w:t>34868005</w:t>
              </w:r>
            </w:hyperlink>
            <w:r>
              <w:t xml:space="preserve"> ['Passos </w:t>
            </w:r>
            <w:r>
              <w:t>LSA', 'Koh CC', 'Magalhães LMD', 'Nunes MDCP', 'Gollob KJ', '</w:t>
            </w:r>
            <w:r>
              <w:rPr>
                <w:b/>
                <w:u w:val="single"/>
              </w:rPr>
              <w:t>Dutra WO</w:t>
            </w:r>
            <w:r>
              <w:t>'], Distinct CD4(-)CD8(-) (Double-Negative) Memory T-Cell Subpopulations Are Associated With Indeterminate and Cardiac Clinical Forms of Chagas Disease, 2021, 11-Nov-2021, Frontiers in im</w:t>
            </w:r>
            <w:r>
              <w:t>munology, 12:761795</w:t>
            </w:r>
          </w:p>
        </w:tc>
      </w:tr>
      <w:tr w:rsidR="00B6594B" w:rsidTr="00B6594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6594B" w:rsidRDefault="003D0BDE">
            <w:r>
              <w:t>49</w:t>
            </w:r>
          </w:p>
        </w:tc>
        <w:tc>
          <w:tcPr>
            <w:tcW w:w="8934" w:type="dxa"/>
          </w:tcPr>
          <w:p w:rsidR="00B6594B" w:rsidRDefault="003D0BDE">
            <w:pPr>
              <w:cnfStyle w:val="000000100000" w:firstRow="0" w:lastRow="0" w:firstColumn="0" w:lastColumn="0" w:oddVBand="0" w:evenVBand="0" w:oddHBand="1" w:evenHBand="0" w:firstRowFirstColumn="0" w:firstRowLastColumn="0" w:lastRowFirstColumn="0" w:lastRowLastColumn="0"/>
            </w:pPr>
            <w:hyperlink r:id="rId60">
              <w:r>
                <w:rPr>
                  <w:color w:val="0000FF" w:themeColor="hyperlink"/>
                  <w:u w:val="single"/>
                </w:rPr>
                <w:t>35127864</w:t>
              </w:r>
            </w:hyperlink>
            <w:r>
              <w:t xml:space="preserve"> ['Passos LSA', 'Becker-Greene D', 'Braulio R', 'Le TD', 'Gelape CL', 'de Almeida LFR', 'Rocha DPA', 'Gomes CAP', 'Esteves WAM', 'Passaglia LG', 'Dal-Bianco JP', 'L</w:t>
            </w:r>
            <w:r>
              <w:t>evine RA', 'Aikawa M', 'Hung J', '</w:t>
            </w:r>
            <w:r>
              <w:rPr>
                <w:b/>
                <w:u w:val="single"/>
              </w:rPr>
              <w:t>Dutra WO</w:t>
            </w:r>
            <w:r>
              <w:t>', 'Nunes MCP', 'Aikawa E'], Proinflammatory Matrix Metalloproteinase-1 Associates With Mitral Valve Leaflet Disruption Following Percutaneous Mitral Valvuloplasty, 2021, 20-Jan-2022, Frontiers in cardiovascular me</w:t>
            </w:r>
            <w:r>
              <w:t>dicine, 8:804111</w:t>
            </w:r>
          </w:p>
        </w:tc>
      </w:tr>
      <w:tr w:rsidR="00B6594B" w:rsidTr="00B6594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6594B" w:rsidRDefault="003D0BDE">
            <w:r>
              <w:t>50</w:t>
            </w:r>
          </w:p>
        </w:tc>
        <w:tc>
          <w:tcPr>
            <w:tcW w:w="8934" w:type="dxa"/>
          </w:tcPr>
          <w:p w:rsidR="00B6594B" w:rsidRDefault="003D0BDE">
            <w:pPr>
              <w:cnfStyle w:val="000000010000" w:firstRow="0" w:lastRow="0" w:firstColumn="0" w:lastColumn="0" w:oddVBand="0" w:evenVBand="0" w:oddHBand="0" w:evenHBand="1" w:firstRowFirstColumn="0" w:firstRowLastColumn="0" w:lastRowFirstColumn="0" w:lastRowLastColumn="0"/>
            </w:pPr>
            <w:hyperlink r:id="rId61">
              <w:r>
                <w:rPr>
                  <w:color w:val="0000FF" w:themeColor="hyperlink"/>
                  <w:u w:val="single"/>
                </w:rPr>
                <w:t>32810179</w:t>
              </w:r>
            </w:hyperlink>
            <w:r>
              <w:t xml:space="preserve"> ['Oliveira AER', 'Pereira MCA', 'Belew AT', 'Ferreira LRP', 'Pereira LMN', 'Neves EGA', 'Nunes MDCP', 'Burleigh BA', '</w:t>
            </w:r>
            <w:r>
              <w:rPr>
                <w:b/>
                <w:u w:val="single"/>
              </w:rPr>
              <w:t>Dutra WO</w:t>
            </w:r>
            <w:r>
              <w:t>', 'El-Sayed NM', 'Gazzinelli RT', 'Teix</w:t>
            </w:r>
            <w:r>
              <w:t>eira SMR'], Gene expression network analyses during infection with virulent and avirulent Trypanosoma cruzi strains unveil a role for fibroblasts in neutrophil recruitment and activation, Aug-2020, 18-Aug-2020, PLoS pathogens, 16(8):e1008781</w:t>
            </w:r>
          </w:p>
        </w:tc>
      </w:tr>
      <w:tr w:rsidR="00B6594B" w:rsidTr="00B6594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6594B" w:rsidRDefault="003D0BDE">
            <w:r>
              <w:t>51</w:t>
            </w:r>
          </w:p>
        </w:tc>
        <w:tc>
          <w:tcPr>
            <w:tcW w:w="8934" w:type="dxa"/>
          </w:tcPr>
          <w:p w:rsidR="00B6594B" w:rsidRDefault="003D0BDE">
            <w:pPr>
              <w:cnfStyle w:val="000000100000" w:firstRow="0" w:lastRow="0" w:firstColumn="0" w:lastColumn="0" w:oddVBand="0" w:evenVBand="0" w:oddHBand="1" w:evenHBand="0" w:firstRowFirstColumn="0" w:firstRowLastColumn="0" w:lastRowFirstColumn="0" w:lastRowLastColumn="0"/>
            </w:pPr>
            <w:hyperlink r:id="rId62">
              <w:r>
                <w:rPr>
                  <w:color w:val="0000FF" w:themeColor="hyperlink"/>
                  <w:u w:val="single"/>
                </w:rPr>
                <w:t>31932117</w:t>
              </w:r>
            </w:hyperlink>
            <w:r>
              <w:t xml:space="preserve"> ['Nunes MCP', 'Diamantino Soares AC', 'Araújo Passos LS', '</w:t>
            </w:r>
            <w:r>
              <w:rPr>
                <w:b/>
                <w:u w:val="single"/>
              </w:rPr>
              <w:t>Dutra WO</w:t>
            </w:r>
            <w:r>
              <w:t>'], To reply the letter by Zhong et al. entitled "Should the distribution of valve lesion be considered in the autoimmune response</w:t>
            </w:r>
            <w:r>
              <w:t xml:space="preserve"> of rheumatic heart disease?", 1-Mar-2020, 28-Dec-2019, International journal of cardiology, 302:134</w:t>
            </w:r>
          </w:p>
        </w:tc>
      </w:tr>
      <w:tr w:rsidR="00B6594B" w:rsidTr="00B6594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6594B" w:rsidRDefault="003D0BDE">
            <w:r>
              <w:t>52</w:t>
            </w:r>
          </w:p>
        </w:tc>
        <w:tc>
          <w:tcPr>
            <w:tcW w:w="8934" w:type="dxa"/>
          </w:tcPr>
          <w:p w:rsidR="00B6594B" w:rsidRDefault="003D0BDE">
            <w:pPr>
              <w:cnfStyle w:val="000000010000" w:firstRow="0" w:lastRow="0" w:firstColumn="0" w:lastColumn="0" w:oddVBand="0" w:evenVBand="0" w:oddHBand="0" w:evenHBand="1" w:firstRowFirstColumn="0" w:firstRowLastColumn="0" w:lastRowFirstColumn="0" w:lastRowLastColumn="0"/>
            </w:pPr>
            <w:hyperlink r:id="rId63">
              <w:r>
                <w:rPr>
                  <w:color w:val="0000FF" w:themeColor="hyperlink"/>
                  <w:u w:val="single"/>
                </w:rPr>
                <w:t>31927406</w:t>
              </w:r>
            </w:hyperlink>
            <w:r>
              <w:t xml:space="preserve"> ['Santos MAXO', 'Castro HHO', 'Magalhães LMD', '</w:t>
            </w:r>
            <w:r>
              <w:rPr>
                <w:b/>
                <w:u w:val="single"/>
              </w:rPr>
              <w:t>Dutra WO</w:t>
            </w:r>
            <w:r>
              <w:t>', 'Gollob KJ', 'Guimarães</w:t>
            </w:r>
            <w:r>
              <w:t xml:space="preserve"> NR', 'Magalhães PP', 'de Macêdo Farias L', 'Horta MCR', 'Souza PEA'], Resinous adhesive systems differentially affect the expression of cytokines by human monocytes stimulated or not with Streptococcus mutans in vitro, Mar-2020, 24-Dec-2019, Archives of o</w:t>
            </w:r>
            <w:r>
              <w:t>ral biology, 111:104641</w:t>
            </w:r>
          </w:p>
        </w:tc>
      </w:tr>
      <w:tr w:rsidR="00B6594B" w:rsidTr="00B6594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6594B" w:rsidRDefault="003D0BDE">
            <w:r>
              <w:t>53</w:t>
            </w:r>
          </w:p>
        </w:tc>
        <w:tc>
          <w:tcPr>
            <w:tcW w:w="8934" w:type="dxa"/>
          </w:tcPr>
          <w:p w:rsidR="00B6594B" w:rsidRDefault="003D0BDE">
            <w:pPr>
              <w:cnfStyle w:val="000000100000" w:firstRow="0" w:lastRow="0" w:firstColumn="0" w:lastColumn="0" w:oddVBand="0" w:evenVBand="0" w:oddHBand="1" w:evenHBand="0" w:firstRowFirstColumn="0" w:firstRowLastColumn="0" w:lastRowFirstColumn="0" w:lastRowLastColumn="0"/>
            </w:pPr>
            <w:hyperlink r:id="rId64">
              <w:r>
                <w:rPr>
                  <w:color w:val="0000FF" w:themeColor="hyperlink"/>
                  <w:u w:val="single"/>
                </w:rPr>
                <w:t>32656216</w:t>
              </w:r>
            </w:hyperlink>
            <w:r>
              <w:t xml:space="preserve"> ['Rodrigues-Alves ML', 'Melo-Júnior OAO', 'Silveira P', 'Mariano RMDS', 'Leite JC', 'Santos TAP', 'Soares IS', 'Lair DF', 'Melo MM', 'Resende LA', 'da Silveira-Lemos D', '</w:t>
            </w:r>
            <w:r>
              <w:rPr>
                <w:b/>
                <w:u w:val="single"/>
              </w:rPr>
              <w:t>Dutra WO</w:t>
            </w:r>
            <w:r>
              <w:t>', 'Gontijo NF', 'Araujo RN', "Sant'Anna MRV", 'Andrade LAF', 'da Fonseca FG</w:t>
            </w:r>
            <w:r>
              <w:t xml:space="preserve">', 'Moreira LA', 'Giunchetti RC'], Historical Perspective and Biotechnological Trends to </w:t>
            </w:r>
            <w:r>
              <w:lastRenderedPageBreak/>
              <w:t>Block Arboviruses Transmission by Controlling Aedes aegypti Mosquitos Using Different Approaches, 2020, 23-Jun-2020, Frontiers in medicine, 7:275</w:t>
            </w:r>
          </w:p>
        </w:tc>
      </w:tr>
      <w:tr w:rsidR="00B6594B" w:rsidTr="00B6594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6594B" w:rsidRDefault="003D0BDE">
            <w:r>
              <w:lastRenderedPageBreak/>
              <w:t>54</w:t>
            </w:r>
          </w:p>
        </w:tc>
        <w:tc>
          <w:tcPr>
            <w:tcW w:w="8934" w:type="dxa"/>
          </w:tcPr>
          <w:p w:rsidR="00B6594B" w:rsidRDefault="003D0BDE">
            <w:pPr>
              <w:cnfStyle w:val="000000010000" w:firstRow="0" w:lastRow="0" w:firstColumn="0" w:lastColumn="0" w:oddVBand="0" w:evenVBand="0" w:oddHBand="0" w:evenHBand="1" w:firstRowFirstColumn="0" w:firstRowLastColumn="0" w:lastRowFirstColumn="0" w:lastRowLastColumn="0"/>
            </w:pPr>
            <w:hyperlink r:id="rId65">
              <w:r>
                <w:rPr>
                  <w:color w:val="0000FF" w:themeColor="hyperlink"/>
                  <w:u w:val="single"/>
                </w:rPr>
                <w:t>32984376</w:t>
              </w:r>
            </w:hyperlink>
            <w:r>
              <w:t xml:space="preserve"> ['Resende LA', 'Aguiar-Soares RDO', 'Moreira NDD', 'Ferreira SA', 'Lanna MF', 'Cardoso JMO', 'Mathias FAS', 'Coura-Vital W', 'Mariano RMDS', 'Leite JC', 'Silveira P', 'de Carvalho TF', 'Santos RL', 'da Si</w:t>
            </w:r>
            <w:r>
              <w:t>lveira-Lemos D', 'Martins-Filho OA', '</w:t>
            </w:r>
            <w:r>
              <w:rPr>
                <w:b/>
                <w:u w:val="single"/>
              </w:rPr>
              <w:t>Dutra WO</w:t>
            </w:r>
            <w:r>
              <w:t xml:space="preserve">', 'Reis AB', 'Giunchetti RC'], In vitro Infectivity of Strains Isolated From Dogs Naturally Infected With Leishmania infantum Present a Distinct Pathogenic Profile in Hamsters, 2020, 28-Aug-2020, Frontiers in </w:t>
            </w:r>
            <w:r>
              <w:t>medicine, 7:496</w:t>
            </w:r>
          </w:p>
        </w:tc>
      </w:tr>
      <w:tr w:rsidR="00B6594B" w:rsidTr="00B6594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6594B" w:rsidRDefault="003D0BDE">
            <w:r>
              <w:t>55</w:t>
            </w:r>
          </w:p>
        </w:tc>
        <w:tc>
          <w:tcPr>
            <w:tcW w:w="8934" w:type="dxa"/>
          </w:tcPr>
          <w:p w:rsidR="00B6594B" w:rsidRDefault="003D0BDE">
            <w:pPr>
              <w:cnfStyle w:val="000000100000" w:firstRow="0" w:lastRow="0" w:firstColumn="0" w:lastColumn="0" w:oddVBand="0" w:evenVBand="0" w:oddHBand="1" w:evenHBand="0" w:firstRowFirstColumn="0" w:firstRowLastColumn="0" w:lastRowFirstColumn="0" w:lastRowLastColumn="0"/>
            </w:pPr>
            <w:hyperlink r:id="rId66">
              <w:r>
                <w:rPr>
                  <w:color w:val="0000FF" w:themeColor="hyperlink"/>
                  <w:u w:val="single"/>
                </w:rPr>
                <w:t>33117407</w:t>
              </w:r>
            </w:hyperlink>
            <w:r>
              <w:t xml:space="preserve"> ['Koh CC', 'Wardini AB', 'Vieira M', 'Passos LSA', 'Martinelli PM', 'Neves EGA', 'Antonelli LRDV', 'Barbosa DF', 'Velikkakam T', 'Gutseit E', 'Menezes GB', 'Giunchetti RC', 'Machado PRL', 'Carvalho EM', 'Gollob KJ', '</w:t>
            </w:r>
            <w:r>
              <w:rPr>
                <w:b/>
                <w:u w:val="single"/>
              </w:rPr>
              <w:t>Dutra WO</w:t>
            </w:r>
            <w:r>
              <w:t>'], Human CD8+ T Cells Release</w:t>
            </w:r>
            <w:r>
              <w:t xml:space="preserve"> Extracellular Traps Co-Localized With Cytotoxic Vesicles That Are Associated With Lesion Progression and Severity in Human Leishmaniasis, 2020, 8-Oct-2020, Frontiers in immunology, 11:594581</w:t>
            </w:r>
          </w:p>
        </w:tc>
      </w:tr>
      <w:tr w:rsidR="00B6594B" w:rsidTr="00B6594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6594B" w:rsidRDefault="003D0BDE">
            <w:r>
              <w:t>56</w:t>
            </w:r>
          </w:p>
        </w:tc>
        <w:tc>
          <w:tcPr>
            <w:tcW w:w="8934" w:type="dxa"/>
          </w:tcPr>
          <w:p w:rsidR="00B6594B" w:rsidRDefault="003D0BDE">
            <w:pPr>
              <w:cnfStyle w:val="000000010000" w:firstRow="0" w:lastRow="0" w:firstColumn="0" w:lastColumn="0" w:oddVBand="0" w:evenVBand="0" w:oddHBand="0" w:evenHBand="1" w:firstRowFirstColumn="0" w:firstRowLastColumn="0" w:lastRowFirstColumn="0" w:lastRowLastColumn="0"/>
            </w:pPr>
            <w:hyperlink r:id="rId67">
              <w:r>
                <w:rPr>
                  <w:color w:val="0000FF" w:themeColor="hyperlink"/>
                  <w:u w:val="single"/>
                </w:rPr>
                <w:t>33146244</w:t>
              </w:r>
            </w:hyperlink>
            <w:r>
              <w:t xml:space="preserve"> ['Costa GC', 'Rocha MODC', 'Souza PEA', 'Melo DFS', 'Moreira PR', 'Gollob KJ', 'Nunes MDCP', '</w:t>
            </w:r>
            <w:r>
              <w:rPr>
                <w:b/>
                <w:u w:val="single"/>
              </w:rPr>
              <w:t>Dutra WO</w:t>
            </w:r>
            <w:r>
              <w:t>'], CD14 genotype and functional dichotomy of CD14+ and CD14- cells are associated with activated immune response and development of Chagas dilat</w:t>
            </w:r>
            <w:r>
              <w:t>ed cardiomyopathy, 2020, 28-Oct-2020, Memorias do Instituto Oswaldo Cruz, 115:e200110</w:t>
            </w:r>
          </w:p>
        </w:tc>
      </w:tr>
      <w:tr w:rsidR="00B6594B" w:rsidTr="00B6594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6594B" w:rsidRDefault="003D0BDE">
            <w:r>
              <w:t>57</w:t>
            </w:r>
          </w:p>
        </w:tc>
        <w:tc>
          <w:tcPr>
            <w:tcW w:w="8934" w:type="dxa"/>
          </w:tcPr>
          <w:p w:rsidR="00B6594B" w:rsidRDefault="003D0BDE">
            <w:pPr>
              <w:cnfStyle w:val="000000100000" w:firstRow="0" w:lastRow="0" w:firstColumn="0" w:lastColumn="0" w:oddVBand="0" w:evenVBand="0" w:oddHBand="1" w:evenHBand="0" w:firstRowFirstColumn="0" w:firstRowLastColumn="0" w:lastRowFirstColumn="0" w:lastRowLastColumn="0"/>
            </w:pPr>
            <w:hyperlink r:id="rId68">
              <w:r>
                <w:rPr>
                  <w:color w:val="0000FF" w:themeColor="hyperlink"/>
                  <w:u w:val="single"/>
                </w:rPr>
                <w:t>33344427</w:t>
              </w:r>
            </w:hyperlink>
            <w:r>
              <w:t xml:space="preserve"> ['Lanna MF', 'Resende LA', 'Aguiar-Soares RDO', 'de Miranda MB', 'de Mendonça LZ', 'Melo Júnior O</w:t>
            </w:r>
            <w:r>
              <w:t>AO', 'Mariano RMDS', 'Leite JC', 'Silveira P', 'Corrêa-Oliveira R', '</w:t>
            </w:r>
            <w:r>
              <w:rPr>
                <w:b/>
                <w:u w:val="single"/>
              </w:rPr>
              <w:t>Dutra WO</w:t>
            </w:r>
            <w:r>
              <w:t xml:space="preserve">', 'Reis AB', 'Martins-Filho OA', 'de Moura SAL', 'Silveira-Lemos D', 'Giunchetti RC'], Kinetics of Phenotypic and Functional Changes in Mouse Models of Sponge Implants: Rational </w:t>
            </w:r>
            <w:r>
              <w:t>Selection to Optimize Protocols for Specific Biomolecules Screening Purposes, 2020, 2-Dec-2020, Frontiers in bioengineering and biotechnology, 8:538203</w:t>
            </w:r>
          </w:p>
        </w:tc>
      </w:tr>
      <w:tr w:rsidR="00B6594B" w:rsidTr="00B6594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6594B" w:rsidRDefault="003D0BDE">
            <w:r>
              <w:t>58</w:t>
            </w:r>
          </w:p>
        </w:tc>
        <w:tc>
          <w:tcPr>
            <w:tcW w:w="8934" w:type="dxa"/>
          </w:tcPr>
          <w:p w:rsidR="00B6594B" w:rsidRDefault="003D0BDE">
            <w:pPr>
              <w:cnfStyle w:val="000000010000" w:firstRow="0" w:lastRow="0" w:firstColumn="0" w:lastColumn="0" w:oddVBand="0" w:evenVBand="0" w:oddHBand="0" w:evenHBand="1" w:firstRowFirstColumn="0" w:firstRowLastColumn="0" w:lastRowFirstColumn="0" w:lastRowLastColumn="0"/>
            </w:pPr>
            <w:hyperlink r:id="rId69">
              <w:r>
                <w:rPr>
                  <w:color w:val="0000FF" w:themeColor="hyperlink"/>
                  <w:u w:val="single"/>
                </w:rPr>
                <w:t>33614739</w:t>
              </w:r>
            </w:hyperlink>
            <w:r>
              <w:t xml:space="preserve"> ['Silva VR', 'Neves EGA', 'Pass</w:t>
            </w:r>
            <w:r>
              <w:t>os LSA', 'Cristina de Melo F', 'Teixeira-Carvalho A', 'Nassif MCL', 'Junqueira LL', 'Aikawa E', '</w:t>
            </w:r>
            <w:r>
              <w:rPr>
                <w:b/>
                <w:u w:val="single"/>
              </w:rPr>
              <w:t>Dutra WO</w:t>
            </w:r>
            <w:r>
              <w:t>', 'Nunes MCP'], Decreased Cytokine Plasma Levels and Changes in T-Cell Activation Are Associated With Hemodynamic Improvement and Clinical Outcomes Af</w:t>
            </w:r>
            <w:r>
              <w:t>ter Percutaneous Mitral Commissurotomy in Patients With Rheumatic Mitral Stenosis, 2020, 3-Feb-2021, Frontiers in cardiovascular medicine, 7:604826</w:t>
            </w:r>
          </w:p>
        </w:tc>
      </w:tr>
      <w:tr w:rsidR="00B6594B" w:rsidTr="00B6594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6594B" w:rsidRDefault="003D0BDE">
            <w:r>
              <w:t>59</w:t>
            </w:r>
          </w:p>
        </w:tc>
        <w:tc>
          <w:tcPr>
            <w:tcW w:w="8934" w:type="dxa"/>
          </w:tcPr>
          <w:p w:rsidR="00B6594B" w:rsidRDefault="003D0BDE">
            <w:pPr>
              <w:cnfStyle w:val="000000100000" w:firstRow="0" w:lastRow="0" w:firstColumn="0" w:lastColumn="0" w:oddVBand="0" w:evenVBand="0" w:oddHBand="1" w:evenHBand="0" w:firstRowFirstColumn="0" w:firstRowLastColumn="0" w:lastRowFirstColumn="0" w:lastRowLastColumn="0"/>
            </w:pPr>
            <w:hyperlink r:id="rId70">
              <w:r>
                <w:rPr>
                  <w:color w:val="0000FF" w:themeColor="hyperlink"/>
                  <w:u w:val="single"/>
                </w:rPr>
                <w:t>31494949</w:t>
              </w:r>
            </w:hyperlink>
            <w:r>
              <w:t xml:space="preserve"> ['Magalhães LMD', 'Passos LSA', 'Ch</w:t>
            </w:r>
            <w:r>
              <w:t>iari E', 'Galvão LMC', 'Koh CC', 'Rodrigues-Alves ML', 'Giunchetti RC', 'Gollob K', '</w:t>
            </w:r>
            <w:r>
              <w:rPr>
                <w:b/>
                <w:u w:val="single"/>
              </w:rPr>
              <w:t>Dutra WO</w:t>
            </w:r>
            <w:r>
              <w:t>'], Co-infection with distinct Trypanosoma cruzi strains induces an activated immune response in human monocytes, Nov-2019, 30-Sep-2019, Parasite immunology, 41(11</w:t>
            </w:r>
            <w:r>
              <w:t>):e12668</w:t>
            </w:r>
          </w:p>
        </w:tc>
      </w:tr>
      <w:tr w:rsidR="00B6594B" w:rsidTr="00B6594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6594B" w:rsidRDefault="003D0BDE">
            <w:r>
              <w:t>60</w:t>
            </w:r>
          </w:p>
        </w:tc>
        <w:tc>
          <w:tcPr>
            <w:tcW w:w="8934" w:type="dxa"/>
          </w:tcPr>
          <w:p w:rsidR="00B6594B" w:rsidRDefault="003D0BDE">
            <w:pPr>
              <w:cnfStyle w:val="000000010000" w:firstRow="0" w:lastRow="0" w:firstColumn="0" w:lastColumn="0" w:oddVBand="0" w:evenVBand="0" w:oddHBand="0" w:evenHBand="1" w:firstRowFirstColumn="0" w:firstRowLastColumn="0" w:lastRowFirstColumn="0" w:lastRowLastColumn="0"/>
            </w:pPr>
            <w:hyperlink r:id="rId71">
              <w:r>
                <w:rPr>
                  <w:color w:val="0000FF" w:themeColor="hyperlink"/>
                  <w:u w:val="single"/>
                </w:rPr>
                <w:t>31560456</w:t>
              </w:r>
            </w:hyperlink>
            <w:r>
              <w:t xml:space="preserve"> ['Temponi EF', 'Souza PEA', 'Souto GR', 'Magalhães LMD', '</w:t>
            </w:r>
            <w:r>
              <w:rPr>
                <w:b/>
                <w:u w:val="single"/>
              </w:rPr>
              <w:t>Dutra WO</w:t>
            </w:r>
            <w:r>
              <w:t>', 'Gollob KJ', 'Silva TA', 'Soares RV'], Effect of porous tantalum on the biological response of human peri</w:t>
            </w:r>
            <w:r>
              <w:t>pheral mononuclear cells exposed to Porphyromonas gingivalis, Nov-2019, 27-Sep-2019, Journal of investigative and clinical dentistry, 10(4):e12472</w:t>
            </w:r>
          </w:p>
        </w:tc>
      </w:tr>
      <w:tr w:rsidR="00B6594B" w:rsidTr="00B6594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6594B" w:rsidRDefault="003D0BDE">
            <w:r>
              <w:t>61</w:t>
            </w:r>
          </w:p>
        </w:tc>
        <w:tc>
          <w:tcPr>
            <w:tcW w:w="8934" w:type="dxa"/>
          </w:tcPr>
          <w:p w:rsidR="00B6594B" w:rsidRDefault="003D0BDE">
            <w:pPr>
              <w:cnfStyle w:val="000000100000" w:firstRow="0" w:lastRow="0" w:firstColumn="0" w:lastColumn="0" w:oddVBand="0" w:evenVBand="0" w:oddHBand="1" w:evenHBand="0" w:firstRowFirstColumn="0" w:firstRowLastColumn="0" w:lastRowFirstColumn="0" w:lastRowLastColumn="0"/>
            </w:pPr>
            <w:hyperlink r:id="rId72">
              <w:r>
                <w:rPr>
                  <w:color w:val="0000FF" w:themeColor="hyperlink"/>
                  <w:u w:val="single"/>
                </w:rPr>
                <w:t>31578449</w:t>
              </w:r>
            </w:hyperlink>
            <w:r>
              <w:t xml:space="preserve"> ['Medeiros NI', 'Gomes JAS', 'Fiuza JA', 'Sousa GR', 'Almeida EF', 'Novaes RO', 'Rocha VLS', 'Chaves AT', '</w:t>
            </w:r>
            <w:r>
              <w:rPr>
                <w:b/>
                <w:u w:val="single"/>
              </w:rPr>
              <w:t>Dutra WO</w:t>
            </w:r>
            <w:r>
              <w:t>', 'Rocha MOC', 'Correa-Oliveira R'], MMP-2 and MMP-9 plasma levels are potential biomarkers for indeterminate and cardiac clinical forms pr</w:t>
            </w:r>
            <w:r>
              <w:t>ogression in chronic Chagas disease, 2-Oct-2019, 2-Oct-2019, Scientific reports, 9(1):14170</w:t>
            </w:r>
          </w:p>
        </w:tc>
      </w:tr>
      <w:tr w:rsidR="00B6594B" w:rsidTr="00B6594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6594B" w:rsidRDefault="003D0BDE">
            <w:r>
              <w:t>62</w:t>
            </w:r>
          </w:p>
        </w:tc>
        <w:tc>
          <w:tcPr>
            <w:tcW w:w="8934" w:type="dxa"/>
          </w:tcPr>
          <w:p w:rsidR="00B6594B" w:rsidRDefault="003D0BDE">
            <w:pPr>
              <w:cnfStyle w:val="000000010000" w:firstRow="0" w:lastRow="0" w:firstColumn="0" w:lastColumn="0" w:oddVBand="0" w:evenVBand="0" w:oddHBand="0" w:evenHBand="1" w:firstRowFirstColumn="0" w:firstRowLastColumn="0" w:lastRowFirstColumn="0" w:lastRowLastColumn="0"/>
            </w:pPr>
            <w:hyperlink r:id="rId73">
              <w:r>
                <w:rPr>
                  <w:color w:val="0000FF" w:themeColor="hyperlink"/>
                  <w:u w:val="single"/>
                </w:rPr>
                <w:t>31173374</w:t>
              </w:r>
            </w:hyperlink>
            <w:r>
              <w:t xml:space="preserve"> ['Viana AG', 'Magalhães LMD', 'Giunchetti RC', '</w:t>
            </w:r>
            <w:r>
              <w:rPr>
                <w:b/>
                <w:u w:val="single"/>
              </w:rPr>
              <w:t>Dutra WO</w:t>
            </w:r>
            <w:r>
              <w:t>', 'Gollob KJ'], Leishmania infantu</w:t>
            </w:r>
            <w:r>
              <w:t>m induces expression of the negative regulatory checkpoint, CTLA-4, by human naïve CD8(+) T cells, Sep-2019, 1-Jul-2019, Parasite immunology, 41(9):e12659</w:t>
            </w:r>
          </w:p>
        </w:tc>
      </w:tr>
      <w:tr w:rsidR="00B6594B" w:rsidTr="00B6594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6594B" w:rsidRDefault="003D0BDE">
            <w:r>
              <w:t>63</w:t>
            </w:r>
          </w:p>
        </w:tc>
        <w:tc>
          <w:tcPr>
            <w:tcW w:w="8934" w:type="dxa"/>
          </w:tcPr>
          <w:p w:rsidR="00B6594B" w:rsidRDefault="003D0BDE">
            <w:pPr>
              <w:cnfStyle w:val="000000100000" w:firstRow="0" w:lastRow="0" w:firstColumn="0" w:lastColumn="0" w:oddVBand="0" w:evenVBand="0" w:oddHBand="1" w:evenHBand="0" w:firstRowFirstColumn="0" w:firstRowLastColumn="0" w:lastRowFirstColumn="0" w:lastRowLastColumn="0"/>
            </w:pPr>
            <w:hyperlink r:id="rId74">
              <w:r>
                <w:rPr>
                  <w:color w:val="0000FF" w:themeColor="hyperlink"/>
                  <w:u w:val="single"/>
                </w:rPr>
                <w:t>31079974</w:t>
              </w:r>
            </w:hyperlink>
            <w:r>
              <w:t xml:space="preserve"> ['Diamantino Soares AC', 'Ar</w:t>
            </w:r>
            <w:r>
              <w:t>aújo Passos LS', 'Sable C', 'Beaton A', 'Ribeiro VT', 'Gollob KJ', '</w:t>
            </w:r>
            <w:r>
              <w:rPr>
                <w:b/>
                <w:u w:val="single"/>
              </w:rPr>
              <w:t>Dutra WO</w:t>
            </w:r>
            <w:r>
              <w:t>', 'Nunes MCP'], Circulating cytokines predict severity of rheumatic heart disease, 15-Aug-2019, 25-Apr-2019, International journal of cardiology, 289:107-109</w:t>
            </w:r>
          </w:p>
        </w:tc>
      </w:tr>
      <w:tr w:rsidR="00B6594B" w:rsidTr="00B6594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6594B" w:rsidRDefault="003D0BDE">
            <w:r>
              <w:t>64</w:t>
            </w:r>
          </w:p>
        </w:tc>
        <w:tc>
          <w:tcPr>
            <w:tcW w:w="8934" w:type="dxa"/>
          </w:tcPr>
          <w:p w:rsidR="00B6594B" w:rsidRDefault="003D0BDE">
            <w:pPr>
              <w:cnfStyle w:val="000000010000" w:firstRow="0" w:lastRow="0" w:firstColumn="0" w:lastColumn="0" w:oddVBand="0" w:evenVBand="0" w:oddHBand="0" w:evenHBand="1" w:firstRowFirstColumn="0" w:firstRowLastColumn="0" w:lastRowFirstColumn="0" w:lastRowLastColumn="0"/>
            </w:pPr>
            <w:hyperlink r:id="rId75">
              <w:r>
                <w:rPr>
                  <w:color w:val="0000FF" w:themeColor="hyperlink"/>
                  <w:u w:val="single"/>
                </w:rPr>
                <w:t>30853363</w:t>
              </w:r>
            </w:hyperlink>
            <w:r>
              <w:t xml:space="preserve"> ['Damasio MPS', 'Rocha MOC', 'Sousa GR', 'Ferreira KS', 'Fares-Gusmão RCG', 'Medeiros NI', 'Araujo FF', 'Chaves AT', '</w:t>
            </w:r>
            <w:r>
              <w:rPr>
                <w:b/>
                <w:u w:val="single"/>
              </w:rPr>
              <w:t>Dutra WO</w:t>
            </w:r>
            <w:r>
              <w:t xml:space="preserve">', 'Correa-Oliveira R', 'Gomes JAS'], PD1 and PDL1 molecules control </w:t>
            </w:r>
            <w:r>
              <w:t>suppressor activity of regulatory T cells in chronic Chagas cardiomyopathy patients, Jul-2019, 7-Mar-2019, Human immunology, 80(7):517-522</w:t>
            </w:r>
          </w:p>
        </w:tc>
      </w:tr>
      <w:tr w:rsidR="00B6594B" w:rsidTr="00B6594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6594B" w:rsidRDefault="003D0BDE">
            <w:r>
              <w:t>65</w:t>
            </w:r>
          </w:p>
        </w:tc>
        <w:tc>
          <w:tcPr>
            <w:tcW w:w="8934" w:type="dxa"/>
          </w:tcPr>
          <w:p w:rsidR="00B6594B" w:rsidRDefault="003D0BDE">
            <w:pPr>
              <w:cnfStyle w:val="000000100000" w:firstRow="0" w:lastRow="0" w:firstColumn="0" w:lastColumn="0" w:oddVBand="0" w:evenVBand="0" w:oddHBand="1" w:evenHBand="0" w:firstRowFirstColumn="0" w:firstRowLastColumn="0" w:lastRowFirstColumn="0" w:lastRowLastColumn="0"/>
            </w:pPr>
            <w:hyperlink r:id="rId76">
              <w:r>
                <w:rPr>
                  <w:color w:val="0000FF" w:themeColor="hyperlink"/>
                  <w:u w:val="single"/>
                </w:rPr>
                <w:t>31109749</w:t>
              </w:r>
            </w:hyperlink>
            <w:r>
              <w:t xml:space="preserve"> ['Queiroz EA', 'Medeiros NI', 'Mattos RT', '</w:t>
            </w:r>
            <w:r>
              <w:t>Carvalho APM', 'Rodrigues-Alves ML', '</w:t>
            </w:r>
            <w:r>
              <w:rPr>
                <w:b/>
                <w:u w:val="single"/>
              </w:rPr>
              <w:t>Dutra WO</w:t>
            </w:r>
            <w:r>
              <w:t>', 'Félix-Lana FC', 'Gomes JAS', 'Correa-Oliveira R'], Immunological biomarkers of subclinical infection in household contacts of leprosy patients, Jul-2019, 8-May-2019, Immunobiology, 224(4):518-525</w:t>
            </w:r>
          </w:p>
        </w:tc>
      </w:tr>
      <w:tr w:rsidR="00B6594B" w:rsidTr="00B6594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6594B" w:rsidRDefault="003D0BDE">
            <w:r>
              <w:t>66</w:t>
            </w:r>
          </w:p>
        </w:tc>
        <w:tc>
          <w:tcPr>
            <w:tcW w:w="8934" w:type="dxa"/>
          </w:tcPr>
          <w:p w:rsidR="00B6594B" w:rsidRDefault="003D0BDE">
            <w:pPr>
              <w:cnfStyle w:val="000000010000" w:firstRow="0" w:lastRow="0" w:firstColumn="0" w:lastColumn="0" w:oddVBand="0" w:evenVBand="0" w:oddHBand="0" w:evenHBand="1" w:firstRowFirstColumn="0" w:firstRowLastColumn="0" w:lastRowFirstColumn="0" w:lastRowLastColumn="0"/>
            </w:pPr>
            <w:hyperlink r:id="rId77">
              <w:r>
                <w:rPr>
                  <w:color w:val="0000FF" w:themeColor="hyperlink"/>
                  <w:u w:val="single"/>
                </w:rPr>
                <w:t>31303211</w:t>
              </w:r>
            </w:hyperlink>
            <w:r>
              <w:t xml:space="preserve"> ['Giunchetti RC', 'Silveira P', 'Resende LA', 'Leite JC', 'Melo-Júnior OAO', 'Rodrigues-Alves ML', 'Costa LM', 'Lair DF', 'Chaves VR', 'Soares IDS', 'de Mendonça LZ', 'Lanna MF', 'Ribeiro HS', </w:t>
            </w:r>
            <w:r>
              <w:t>'Maia-Gonçalves AA', 'Santos TAP', 'Roatt BM', 'Aguiar-Soares RDO', 'Vitoriano-Souza J', 'das Dores Moreira N', 'Mathias FAS', 'Cardoso JMO', 'Coura-Vital W', 'Galdino AS', 'Viana KF', 'Martins-Filho OA', 'Silveira-Lemos DD', '</w:t>
            </w:r>
            <w:r>
              <w:rPr>
                <w:b/>
                <w:u w:val="single"/>
              </w:rPr>
              <w:t>Dutra WO</w:t>
            </w:r>
            <w:r>
              <w:t>', 'Reis AB'], Canine</w:t>
            </w:r>
            <w:r>
              <w:t xml:space="preserve"> visceral leishmaniasis biomarkers and their employment in vaccines, Jul-2019, 20-May-2019, Veterinary parasitology, 271:87-97</w:t>
            </w:r>
          </w:p>
        </w:tc>
      </w:tr>
      <w:tr w:rsidR="00B6594B" w:rsidTr="00B6594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6594B" w:rsidRDefault="003D0BDE">
            <w:r>
              <w:t>67</w:t>
            </w:r>
          </w:p>
        </w:tc>
        <w:tc>
          <w:tcPr>
            <w:tcW w:w="8934" w:type="dxa"/>
          </w:tcPr>
          <w:p w:rsidR="00B6594B" w:rsidRDefault="003D0BDE">
            <w:pPr>
              <w:cnfStyle w:val="000000100000" w:firstRow="0" w:lastRow="0" w:firstColumn="0" w:lastColumn="0" w:oddVBand="0" w:evenVBand="0" w:oddHBand="1" w:evenHBand="0" w:firstRowFirstColumn="0" w:firstRowLastColumn="0" w:lastRowFirstColumn="0" w:lastRowLastColumn="0"/>
            </w:pPr>
            <w:hyperlink r:id="rId78">
              <w:r>
                <w:rPr>
                  <w:color w:val="0000FF" w:themeColor="hyperlink"/>
                  <w:u w:val="single"/>
                </w:rPr>
                <w:t>31166413</w:t>
              </w:r>
            </w:hyperlink>
            <w:r>
              <w:t xml:space="preserve"> ['Neves SO', 'Magalhães LMD', 'Corrêa JD', '</w:t>
            </w:r>
            <w:r>
              <w:rPr>
                <w:b/>
                <w:u w:val="single"/>
              </w:rPr>
              <w:t>Dutra WO</w:t>
            </w:r>
            <w:r>
              <w:t>', '</w:t>
            </w:r>
            <w:r>
              <w:t>Gollob KJ', 'Silva TA', 'Horta MCR', 'Souza PEA'], Composite-derived monomers affect cell viability and cytokine expression in human leukocytes stimulated with Porphyromonas gingivalis, 3-Jun-2019, 3-Jun-2019, Journal of applied oral science : revista FOB,</w:t>
            </w:r>
            <w:r>
              <w:t xml:space="preserve"> 27:e20180529</w:t>
            </w:r>
          </w:p>
        </w:tc>
      </w:tr>
      <w:tr w:rsidR="00B6594B" w:rsidTr="00B6594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6594B" w:rsidRDefault="003D0BDE">
            <w:r>
              <w:t>68</w:t>
            </w:r>
          </w:p>
        </w:tc>
        <w:tc>
          <w:tcPr>
            <w:tcW w:w="8934" w:type="dxa"/>
          </w:tcPr>
          <w:p w:rsidR="00B6594B" w:rsidRDefault="003D0BDE">
            <w:pPr>
              <w:cnfStyle w:val="000000010000" w:firstRow="0" w:lastRow="0" w:firstColumn="0" w:lastColumn="0" w:oddVBand="0" w:evenVBand="0" w:oddHBand="0" w:evenHBand="1" w:firstRowFirstColumn="0" w:firstRowLastColumn="0" w:lastRowFirstColumn="0" w:lastRowLastColumn="0"/>
            </w:pPr>
            <w:hyperlink r:id="rId79">
              <w:r>
                <w:rPr>
                  <w:color w:val="0000FF" w:themeColor="hyperlink"/>
                  <w:u w:val="single"/>
                </w:rPr>
                <w:t>30165577</w:t>
              </w:r>
            </w:hyperlink>
            <w:r>
              <w:t xml:space="preserve"> ['</w:t>
            </w:r>
            <w:r>
              <w:rPr>
                <w:b/>
                <w:u w:val="single"/>
              </w:rPr>
              <w:t>Dutra WO</w:t>
            </w:r>
            <w:r>
              <w:t xml:space="preserve">', 'Barbosa DF', 'de Souza PEA', 'Morgan D', 'Poetker S', 'Guimarães LH', 'Bacelar O', 'Gollob KJ', </w:t>
            </w:r>
            <w:r>
              <w:lastRenderedPageBreak/>
              <w:t>'Carvalho EM'], A Th2-Type Response Is Associated With Exub</w:t>
            </w:r>
            <w:r>
              <w:t>erant Lesions in Pregnant Women Infected With Leishmania braziliensis, 9-Jan-2019, The Journal of infectious diseases, 219(3):480-488</w:t>
            </w:r>
          </w:p>
        </w:tc>
      </w:tr>
      <w:tr w:rsidR="00B6594B" w:rsidTr="00B6594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6594B" w:rsidRDefault="003D0BDE">
            <w:r>
              <w:lastRenderedPageBreak/>
              <w:t>69</w:t>
            </w:r>
          </w:p>
        </w:tc>
        <w:tc>
          <w:tcPr>
            <w:tcW w:w="8934" w:type="dxa"/>
          </w:tcPr>
          <w:p w:rsidR="00B6594B" w:rsidRDefault="003D0BDE">
            <w:pPr>
              <w:cnfStyle w:val="000000100000" w:firstRow="0" w:lastRow="0" w:firstColumn="0" w:lastColumn="0" w:oddVBand="0" w:evenVBand="0" w:oddHBand="1" w:evenHBand="0" w:firstRowFirstColumn="0" w:firstRowLastColumn="0" w:lastRowFirstColumn="0" w:lastRowLastColumn="0"/>
            </w:pPr>
            <w:hyperlink r:id="rId80">
              <w:r>
                <w:rPr>
                  <w:color w:val="0000FF" w:themeColor="hyperlink"/>
                  <w:u w:val="single"/>
                </w:rPr>
                <w:t>30891038</w:t>
              </w:r>
            </w:hyperlink>
            <w:r>
              <w:t xml:space="preserve"> ['Passos LSA', 'Magalhães LMD', 'Soares RP', 'Marques AF', 'Alves MLR', 'Giunchetti RC', 'Nunes MDCP', 'Gollob KJ', '</w:t>
            </w:r>
            <w:r>
              <w:rPr>
                <w:b/>
                <w:u w:val="single"/>
              </w:rPr>
              <w:t>Dutra WO</w:t>
            </w:r>
            <w:r>
              <w:t>'], Corrigendum: Activation of Human CD11b(+) B1 B-Cells by Trypanosoma cruzi-Derived Proteins Is Associated With Protective Immun</w:t>
            </w:r>
            <w:r>
              <w:t>e Response in Human Chagas Disease, 2019, 5-Mar-2019, Frontiers in immunology, 10:367</w:t>
            </w:r>
          </w:p>
        </w:tc>
      </w:tr>
      <w:tr w:rsidR="00B6594B" w:rsidTr="00B6594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6594B" w:rsidRDefault="003D0BDE">
            <w:r>
              <w:t>70</w:t>
            </w:r>
          </w:p>
        </w:tc>
        <w:tc>
          <w:tcPr>
            <w:tcW w:w="8934" w:type="dxa"/>
          </w:tcPr>
          <w:p w:rsidR="00B6594B" w:rsidRDefault="003D0BDE">
            <w:pPr>
              <w:cnfStyle w:val="000000010000" w:firstRow="0" w:lastRow="0" w:firstColumn="0" w:lastColumn="0" w:oddVBand="0" w:evenVBand="0" w:oddHBand="0" w:evenHBand="1" w:firstRowFirstColumn="0" w:firstRowLastColumn="0" w:lastRowFirstColumn="0" w:lastRowLastColumn="0"/>
            </w:pPr>
            <w:hyperlink r:id="rId81">
              <w:r>
                <w:rPr>
                  <w:color w:val="0000FF" w:themeColor="hyperlink"/>
                  <w:u w:val="single"/>
                </w:rPr>
                <w:t>31057540</w:t>
              </w:r>
            </w:hyperlink>
            <w:r>
              <w:t xml:space="preserve"> ['Medeiros NI', 'Pinto BF', 'Elói-Santos SM', 'Teixeira-Carvalho A', 'Magalhães LMD', '</w:t>
            </w:r>
            <w:r>
              <w:rPr>
                <w:b/>
                <w:u w:val="single"/>
              </w:rPr>
              <w:t>Dutra WO</w:t>
            </w:r>
            <w:r>
              <w:t>',</w:t>
            </w:r>
            <w:r>
              <w:t xml:space="preserve"> 'Correa-Oliveira R', 'Gomes JAS'], Evidence of Different IL-1β Activation Pathways in Innate Immune Cells From Indeterminate and Cardiac Patients With Chronic Chagas Disease, 2019, 18-Apr-2019, Frontiers in immunology, 10:800</w:t>
            </w:r>
          </w:p>
        </w:tc>
      </w:tr>
      <w:tr w:rsidR="00B6594B" w:rsidTr="00B6594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6594B" w:rsidRDefault="003D0BDE">
            <w:r>
              <w:t>71</w:t>
            </w:r>
          </w:p>
        </w:tc>
        <w:tc>
          <w:tcPr>
            <w:tcW w:w="8934" w:type="dxa"/>
          </w:tcPr>
          <w:p w:rsidR="00B6594B" w:rsidRDefault="003D0BDE">
            <w:pPr>
              <w:cnfStyle w:val="000000100000" w:firstRow="0" w:lastRow="0" w:firstColumn="0" w:lastColumn="0" w:oddVBand="0" w:evenVBand="0" w:oddHBand="1" w:evenHBand="0" w:firstRowFirstColumn="0" w:firstRowLastColumn="0" w:lastRowFirstColumn="0" w:lastRowLastColumn="0"/>
            </w:pPr>
            <w:hyperlink r:id="rId82">
              <w:r>
                <w:rPr>
                  <w:color w:val="0000FF" w:themeColor="hyperlink"/>
                  <w:u w:val="single"/>
                </w:rPr>
                <w:t>31921703</w:t>
              </w:r>
            </w:hyperlink>
            <w:r>
              <w:t xml:space="preserve"> ['Gonçalves AAM', 'Leite JC', 'Resende LA', 'Mariano RMDS', 'Silveira P', 'Melo-Júnior OAO', 'Ribeiro HS', 'de Oliveira DS', 'Soares DF', 'Santos TAP', 'Marques AF', 'Galdino AS', 'Martins-Filho OA', '</w:t>
            </w:r>
            <w:r>
              <w:rPr>
                <w:b/>
                <w:u w:val="single"/>
              </w:rPr>
              <w:t>Dutra WO</w:t>
            </w:r>
            <w:r>
              <w:t xml:space="preserve">', </w:t>
            </w:r>
            <w:r>
              <w:t>'da Silveira-Lemos D', 'Giunchetti RC'], An Overview of Immunotherapeutic Approaches Against Canine Visceral Leishmaniasis: What Has Been Tested on Dogs and a New Perspective on Improving Treatment Efficacy, 2019, 18-Dec-2019, Frontiers in cellular and inf</w:t>
            </w:r>
            <w:r>
              <w:t>ection microbiology, 9:427</w:t>
            </w:r>
          </w:p>
        </w:tc>
      </w:tr>
      <w:tr w:rsidR="00B6594B" w:rsidTr="00B6594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6594B" w:rsidRDefault="003D0BDE">
            <w:r>
              <w:t>72</w:t>
            </w:r>
          </w:p>
        </w:tc>
        <w:tc>
          <w:tcPr>
            <w:tcW w:w="8934" w:type="dxa"/>
          </w:tcPr>
          <w:p w:rsidR="00B6594B" w:rsidRDefault="003D0BDE">
            <w:pPr>
              <w:cnfStyle w:val="000000010000" w:firstRow="0" w:lastRow="0" w:firstColumn="0" w:lastColumn="0" w:oddVBand="0" w:evenVBand="0" w:oddHBand="0" w:evenHBand="1" w:firstRowFirstColumn="0" w:firstRowLastColumn="0" w:lastRowFirstColumn="0" w:lastRowLastColumn="0"/>
            </w:pPr>
            <w:hyperlink r:id="rId83">
              <w:r>
                <w:rPr>
                  <w:color w:val="0000FF" w:themeColor="hyperlink"/>
                  <w:u w:val="single"/>
                </w:rPr>
                <w:t>31949545</w:t>
              </w:r>
            </w:hyperlink>
            <w:r>
              <w:t xml:space="preserve"> ['Lizardo K', 'Ayyappan JP', 'Ganapathi U', '</w:t>
            </w:r>
            <w:r>
              <w:rPr>
                <w:b/>
                <w:u w:val="single"/>
              </w:rPr>
              <w:t>Dutra WO</w:t>
            </w:r>
            <w:r>
              <w:t>', 'Qiu Y', 'Weiss LM', 'Nagajyothi JF'], Diet Alters Serum Metabolomic Profiling in the Mouse Model of</w:t>
            </w:r>
            <w:r>
              <w:t xml:space="preserve"> Chronic Chagas Cardiomyopathy, 2019, 20-Dec-2019, Disease markers, 2019:4956016</w:t>
            </w:r>
          </w:p>
        </w:tc>
      </w:tr>
      <w:tr w:rsidR="00B6594B" w:rsidTr="00B6594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6594B" w:rsidRDefault="003D0BDE">
            <w:r>
              <w:t>73</w:t>
            </w:r>
          </w:p>
        </w:tc>
        <w:tc>
          <w:tcPr>
            <w:tcW w:w="8934" w:type="dxa"/>
          </w:tcPr>
          <w:p w:rsidR="00B6594B" w:rsidRDefault="003D0BDE">
            <w:pPr>
              <w:cnfStyle w:val="000000100000" w:firstRow="0" w:lastRow="0" w:firstColumn="0" w:lastColumn="0" w:oddVBand="0" w:evenVBand="0" w:oddHBand="1" w:evenHBand="0" w:firstRowFirstColumn="0" w:firstRowLastColumn="0" w:lastRowFirstColumn="0" w:lastRowLastColumn="0"/>
            </w:pPr>
            <w:hyperlink r:id="rId84">
              <w:r>
                <w:rPr>
                  <w:color w:val="0000FF" w:themeColor="hyperlink"/>
                  <w:u w:val="single"/>
                </w:rPr>
                <w:t>30405039</w:t>
              </w:r>
            </w:hyperlink>
            <w:r>
              <w:t xml:space="preserve"> ['Pinto BF', 'Medeiros NI', 'Fontes-Cal TCM', 'Naziazeno IM', 'Correa-Oliveira R', '</w:t>
            </w:r>
            <w:r>
              <w:rPr>
                <w:b/>
                <w:u w:val="single"/>
              </w:rPr>
              <w:t>Dutra WO</w:t>
            </w:r>
            <w:r>
              <w:t xml:space="preserve">', 'Gomes </w:t>
            </w:r>
            <w:r>
              <w:t>JAS'], The Role of Co-Stimulatory Molecules in Chagas Disease, 7-Nov-2018, 7-Nov-2018, Cells, 7(11):200</w:t>
            </w:r>
          </w:p>
        </w:tc>
      </w:tr>
      <w:tr w:rsidR="00B6594B" w:rsidTr="00B6594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6594B" w:rsidRDefault="003D0BDE">
            <w:r>
              <w:t>74</w:t>
            </w:r>
          </w:p>
        </w:tc>
        <w:tc>
          <w:tcPr>
            <w:tcW w:w="8934" w:type="dxa"/>
          </w:tcPr>
          <w:p w:rsidR="00B6594B" w:rsidRDefault="003D0BDE">
            <w:pPr>
              <w:cnfStyle w:val="000000010000" w:firstRow="0" w:lastRow="0" w:firstColumn="0" w:lastColumn="0" w:oddVBand="0" w:evenVBand="0" w:oddHBand="0" w:evenHBand="1" w:firstRowFirstColumn="0" w:firstRowLastColumn="0" w:lastRowFirstColumn="0" w:lastRowLastColumn="0"/>
            </w:pPr>
            <w:hyperlink r:id="rId85">
              <w:r>
                <w:rPr>
                  <w:color w:val="0000FF" w:themeColor="hyperlink"/>
                  <w:u w:val="single"/>
                </w:rPr>
                <w:t>30459002</w:t>
              </w:r>
            </w:hyperlink>
            <w:r>
              <w:t xml:space="preserve"> ['Martins GC', 'de Oliveira Melo Júnior OA', 'Botoni LS', 'Nogueira MM', 'da Costa Val AP', 'Blanco BS', '</w:t>
            </w:r>
            <w:r>
              <w:rPr>
                <w:b/>
                <w:u w:val="single"/>
              </w:rPr>
              <w:t>Dutra WO</w:t>
            </w:r>
            <w:r>
              <w:t>', 'Giunchetti RC', 'Melo MM', 'da Silveira Lemos D'], Clinical-pathological and immunological biomarkers in dogs with atopic dermatitis, Nov</w:t>
            </w:r>
            <w:r>
              <w:t>-2018, 23-Oct-2018, Veterinary immunology and immunopathology, 205:58-64</w:t>
            </w:r>
          </w:p>
        </w:tc>
      </w:tr>
      <w:tr w:rsidR="00B6594B" w:rsidTr="00B6594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6594B" w:rsidRDefault="003D0BDE">
            <w:r>
              <w:t>75</w:t>
            </w:r>
          </w:p>
        </w:tc>
        <w:tc>
          <w:tcPr>
            <w:tcW w:w="8934" w:type="dxa"/>
          </w:tcPr>
          <w:p w:rsidR="00B6594B" w:rsidRDefault="003D0BDE">
            <w:pPr>
              <w:cnfStyle w:val="000000100000" w:firstRow="0" w:lastRow="0" w:firstColumn="0" w:lastColumn="0" w:oddVBand="0" w:evenVBand="0" w:oddHBand="1" w:evenHBand="0" w:firstRowFirstColumn="0" w:firstRowLastColumn="0" w:lastRowFirstColumn="0" w:lastRowLastColumn="0"/>
            </w:pPr>
            <w:hyperlink r:id="rId86">
              <w:r>
                <w:rPr>
                  <w:color w:val="0000FF" w:themeColor="hyperlink"/>
                  <w:u w:val="single"/>
                </w:rPr>
                <w:t>30365640</w:t>
              </w:r>
            </w:hyperlink>
            <w:r>
              <w:t xml:space="preserve"> ['Pereira FB', '</w:t>
            </w:r>
            <w:r>
              <w:rPr>
                <w:b/>
                <w:u w:val="single"/>
              </w:rPr>
              <w:t>Dutra WO</w:t>
            </w:r>
            <w:r>
              <w:t>', 'Gollob KJ', 'Reis EA', 'Oliveira ALG', 'Rocha MODC', 'Menezes CADS'], Vasoactive i</w:t>
            </w:r>
            <w:r>
              <w:t>ntestinal peptide degradation might influence Interleukin-17 expression in cardiac chagasic patients, 22-Oct-2018, 22-Oct-2018, Revista do Instituto de Medicina Tropical de São Paulo, 60:e57</w:t>
            </w:r>
          </w:p>
        </w:tc>
      </w:tr>
      <w:tr w:rsidR="00B6594B" w:rsidTr="00B6594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6594B" w:rsidRDefault="003D0BDE">
            <w:r>
              <w:t>76</w:t>
            </w:r>
          </w:p>
        </w:tc>
        <w:tc>
          <w:tcPr>
            <w:tcW w:w="8934" w:type="dxa"/>
          </w:tcPr>
          <w:p w:rsidR="00B6594B" w:rsidRDefault="003D0BDE">
            <w:pPr>
              <w:cnfStyle w:val="000000010000" w:firstRow="0" w:lastRow="0" w:firstColumn="0" w:lastColumn="0" w:oddVBand="0" w:evenVBand="0" w:oddHBand="0" w:evenHBand="1" w:firstRowFirstColumn="0" w:firstRowLastColumn="0" w:lastRowFirstColumn="0" w:lastRowLastColumn="0"/>
            </w:pPr>
            <w:hyperlink r:id="rId87">
              <w:r>
                <w:rPr>
                  <w:color w:val="0000FF" w:themeColor="hyperlink"/>
                  <w:u w:val="single"/>
                </w:rPr>
                <w:t>2</w:t>
              </w:r>
              <w:r>
                <w:rPr>
                  <w:color w:val="0000FF" w:themeColor="hyperlink"/>
                  <w:u w:val="single"/>
                </w:rPr>
                <w:t>8735358</w:t>
              </w:r>
            </w:hyperlink>
            <w:r>
              <w:t xml:space="preserve"> ['Medeiros NI', 'Mattos RT', 'Menezes CA', 'Fares RCG', 'Talvani A', '</w:t>
            </w:r>
            <w:r>
              <w:rPr>
                <w:b/>
                <w:u w:val="single"/>
              </w:rPr>
              <w:t>Dutra WO</w:t>
            </w:r>
            <w:r>
              <w:t>', 'Rios-Santos F', 'Correa-Oliveira R', 'Gomes JAS'], IL-10 and TGF-β unbalanced levels in neutrophils contribute to increase inflammatory cytokine expression in childho</w:t>
            </w:r>
            <w:r>
              <w:t>od obesity, Oct-2018, 22-Jul-2017, European journal of nutrition, 57(7):2421-2430</w:t>
            </w:r>
          </w:p>
        </w:tc>
      </w:tr>
      <w:tr w:rsidR="00B6594B" w:rsidTr="00B6594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6594B" w:rsidRDefault="003D0BDE">
            <w:r>
              <w:t>77</w:t>
            </w:r>
          </w:p>
        </w:tc>
        <w:tc>
          <w:tcPr>
            <w:tcW w:w="8934" w:type="dxa"/>
          </w:tcPr>
          <w:p w:rsidR="00B6594B" w:rsidRDefault="003D0BDE">
            <w:pPr>
              <w:cnfStyle w:val="000000100000" w:firstRow="0" w:lastRow="0" w:firstColumn="0" w:lastColumn="0" w:oddVBand="0" w:evenVBand="0" w:oddHBand="1" w:evenHBand="0" w:firstRowFirstColumn="0" w:firstRowLastColumn="0" w:lastRowFirstColumn="0" w:lastRowLastColumn="0"/>
            </w:pPr>
            <w:hyperlink r:id="rId88">
              <w:r>
                <w:rPr>
                  <w:color w:val="0000FF" w:themeColor="hyperlink"/>
                  <w:u w:val="single"/>
                </w:rPr>
                <w:t>29908029</w:t>
              </w:r>
            </w:hyperlink>
            <w:r>
              <w:t xml:space="preserve"> ['Rodrigues-Alves ML', 'Melo-Júnior OAO', 'Coelho-Dos-Reis JG', 'Pascoal-Xavier MA', 'Alves-Costa H', 'Reis CA', '</w:t>
            </w:r>
            <w:r>
              <w:rPr>
                <w:b/>
                <w:u w:val="single"/>
              </w:rPr>
              <w:t>Dutra WO</w:t>
            </w:r>
            <w:r>
              <w:t>', 'Silva RE', 'Senna MCR', 'Faria AC', 'Medeiros NI', 'Gomes JAS', 'Silveira-Lemos D', 'Martins-Filho OA', 'Teixeira-Carvalho A', 'C</w:t>
            </w:r>
            <w:r>
              <w:t>osta-Silva MF', 'Giunchetti RC', 'Peruhype-Magalhães V'], Fcγ-RI, Fcγ-RII and IL-10 as predictive biomarkers for post-therapeutic cicatrization time in monocytes from cutaneous leishmaniasis patients, Aug-2018, 8-Jul-2018, Parasite immunology, 40(8):e12565</w:t>
            </w:r>
          </w:p>
        </w:tc>
      </w:tr>
      <w:tr w:rsidR="00B6594B" w:rsidTr="00B6594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6594B" w:rsidRDefault="003D0BDE">
            <w:r>
              <w:t>78</w:t>
            </w:r>
          </w:p>
        </w:tc>
        <w:tc>
          <w:tcPr>
            <w:tcW w:w="8934" w:type="dxa"/>
          </w:tcPr>
          <w:p w:rsidR="00B6594B" w:rsidRDefault="003D0BDE">
            <w:pPr>
              <w:cnfStyle w:val="000000010000" w:firstRow="0" w:lastRow="0" w:firstColumn="0" w:lastColumn="0" w:oddVBand="0" w:evenVBand="0" w:oddHBand="0" w:evenHBand="1" w:firstRowFirstColumn="0" w:firstRowLastColumn="0" w:lastRowFirstColumn="0" w:lastRowLastColumn="0"/>
            </w:pPr>
            <w:hyperlink r:id="rId89">
              <w:r>
                <w:rPr>
                  <w:color w:val="0000FF" w:themeColor="hyperlink"/>
                  <w:u w:val="single"/>
                </w:rPr>
                <w:t>29599775</w:t>
              </w:r>
            </w:hyperlink>
            <w:r>
              <w:t xml:space="preserve"> ['Pinto BF', 'Medeiros NI', 'Teixeira-Carvalho A', 'Eloi-Santos SM', 'Fontes-Cal TCM', 'Rocha DA', '</w:t>
            </w:r>
            <w:r>
              <w:rPr>
                <w:b/>
                <w:u w:val="single"/>
              </w:rPr>
              <w:t>Dutra WO</w:t>
            </w:r>
            <w:r>
              <w:t>', 'Correa-Oliveira R', 'Gomes JAS'], CD86 Expression by Monocytes Influen</w:t>
            </w:r>
            <w:r>
              <w:t>ces an Immunomodulatory Profile in Asymptomatic Patients with Chronic Chagas Disease, 2018, 12-Mar-2018, Frontiers in immunology, 9:454</w:t>
            </w:r>
          </w:p>
        </w:tc>
      </w:tr>
      <w:tr w:rsidR="00B6594B" w:rsidTr="00B6594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6594B" w:rsidRDefault="003D0BDE">
            <w:r>
              <w:t>79</w:t>
            </w:r>
          </w:p>
        </w:tc>
        <w:tc>
          <w:tcPr>
            <w:tcW w:w="8934" w:type="dxa"/>
          </w:tcPr>
          <w:p w:rsidR="00B6594B" w:rsidRDefault="003D0BDE">
            <w:pPr>
              <w:cnfStyle w:val="000000100000" w:firstRow="0" w:lastRow="0" w:firstColumn="0" w:lastColumn="0" w:oddVBand="0" w:evenVBand="0" w:oddHBand="1" w:evenHBand="0" w:firstRowFirstColumn="0" w:firstRowLastColumn="0" w:lastRowFirstColumn="0" w:lastRowLastColumn="0"/>
            </w:pPr>
            <w:hyperlink r:id="rId90">
              <w:r>
                <w:rPr>
                  <w:color w:val="0000FF" w:themeColor="hyperlink"/>
                  <w:u w:val="single"/>
                </w:rPr>
                <w:t>30662439</w:t>
              </w:r>
            </w:hyperlink>
            <w:r>
              <w:t xml:space="preserve"> ['Passos LSA', 'Magalhães LMD', 'Soares RP', 'M</w:t>
            </w:r>
            <w:r>
              <w:t>arques AF', 'Alves MLR', 'Giunchetti RC', 'Nunes MDCP', 'Gollob KJ', '</w:t>
            </w:r>
            <w:r>
              <w:rPr>
                <w:b/>
                <w:u w:val="single"/>
              </w:rPr>
              <w:t>Dutra WO</w:t>
            </w:r>
            <w:r>
              <w:t>'], Activation of Human CD11b(+) B1 B-Cells by Trypanosoma cruzi-Derived Proteins Is Associated With Protective Immune Response in Human Chagas Disease, 2018, 4-Jan-2019, Frontie</w:t>
            </w:r>
            <w:r>
              <w:t>rs in immunology, 9:3015</w:t>
            </w:r>
          </w:p>
        </w:tc>
      </w:tr>
      <w:tr w:rsidR="00B6594B" w:rsidTr="00B6594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6594B" w:rsidRDefault="003D0BDE">
            <w:r>
              <w:t>80</w:t>
            </w:r>
          </w:p>
        </w:tc>
        <w:tc>
          <w:tcPr>
            <w:tcW w:w="8934" w:type="dxa"/>
          </w:tcPr>
          <w:p w:rsidR="00B6594B" w:rsidRDefault="003D0BDE">
            <w:pPr>
              <w:cnfStyle w:val="000000010000" w:firstRow="0" w:lastRow="0" w:firstColumn="0" w:lastColumn="0" w:oddVBand="0" w:evenVBand="0" w:oddHBand="0" w:evenHBand="1" w:firstRowFirstColumn="0" w:firstRowLastColumn="0" w:lastRowFirstColumn="0" w:lastRowLastColumn="0"/>
            </w:pPr>
            <w:hyperlink r:id="rId91">
              <w:r>
                <w:rPr>
                  <w:color w:val="0000FF" w:themeColor="hyperlink"/>
                  <w:u w:val="single"/>
                </w:rPr>
                <w:t>27401453</w:t>
              </w:r>
            </w:hyperlink>
            <w:r>
              <w:t xml:space="preserve"> ['de Assis Gonzaga F', 'de Miranda TT', 'Magalhães LMD', '</w:t>
            </w:r>
            <w:r>
              <w:rPr>
                <w:b/>
                <w:u w:val="single"/>
              </w:rPr>
              <w:t>Dutra WO</w:t>
            </w:r>
            <w:r>
              <w:t>', 'Gollob KJ', 'Souza PEA', 'Horta MCR'], Effects of Bio-Oss(®) and Cerasorb(®) dental M on</w:t>
            </w:r>
            <w:r>
              <w:t xml:space="preserve"> the expression of bone-remodeling mediators in human monocytes, Oct-2017, 12-Jul-2016, Journal of biomedical materials research. Part B, Applied biomaterials, 105(7):2066-2073</w:t>
            </w:r>
          </w:p>
        </w:tc>
      </w:tr>
      <w:tr w:rsidR="00B6594B" w:rsidTr="00B6594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6594B" w:rsidRDefault="003D0BDE">
            <w:r>
              <w:t>81</w:t>
            </w:r>
          </w:p>
        </w:tc>
        <w:tc>
          <w:tcPr>
            <w:tcW w:w="8934" w:type="dxa"/>
          </w:tcPr>
          <w:p w:rsidR="00B6594B" w:rsidRDefault="003D0BDE">
            <w:pPr>
              <w:cnfStyle w:val="000000100000" w:firstRow="0" w:lastRow="0" w:firstColumn="0" w:lastColumn="0" w:oddVBand="0" w:evenVBand="0" w:oddHBand="1" w:evenHBand="0" w:firstRowFirstColumn="0" w:firstRowLastColumn="0" w:lastRowFirstColumn="0" w:lastRowLastColumn="0"/>
            </w:pPr>
            <w:hyperlink r:id="rId92">
              <w:r>
                <w:rPr>
                  <w:color w:val="0000FF" w:themeColor="hyperlink"/>
                  <w:u w:val="single"/>
                </w:rPr>
                <w:t>28543170</w:t>
              </w:r>
            </w:hyperlink>
            <w:r>
              <w:t xml:space="preserve"> ['Pass</w:t>
            </w:r>
            <w:r>
              <w:t>os LSA', 'Magalhães LMD', 'Soares RP', 'Marques AF', 'Nunes MDCP', 'Gollob KJ', '</w:t>
            </w:r>
            <w:r>
              <w:rPr>
                <w:b/>
                <w:u w:val="single"/>
              </w:rPr>
              <w:t>Dutra WO</w:t>
            </w:r>
            <w:r>
              <w:t>'], Specific activation of CD4(-) CD8(-) double-negative T cells by Trypanosoma cruzi-derived glycolipids induces a proinflammatory profile associated with cardiomyopa</w:t>
            </w:r>
            <w:r>
              <w:t>thy in Chagas patients, Oct-2017, 3-Jul-2017, Clinical and experimental immunology, 190(1):122-132</w:t>
            </w:r>
          </w:p>
        </w:tc>
      </w:tr>
      <w:tr w:rsidR="00B6594B" w:rsidTr="00B6594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6594B" w:rsidRDefault="003D0BDE">
            <w:r>
              <w:t>82</w:t>
            </w:r>
          </w:p>
        </w:tc>
        <w:tc>
          <w:tcPr>
            <w:tcW w:w="8934" w:type="dxa"/>
          </w:tcPr>
          <w:p w:rsidR="00B6594B" w:rsidRDefault="003D0BDE">
            <w:pPr>
              <w:cnfStyle w:val="000000010000" w:firstRow="0" w:lastRow="0" w:firstColumn="0" w:lastColumn="0" w:oddVBand="0" w:evenVBand="0" w:oddHBand="0" w:evenHBand="1" w:firstRowFirstColumn="0" w:firstRowLastColumn="0" w:lastRowFirstColumn="0" w:lastRowLastColumn="0"/>
            </w:pPr>
            <w:hyperlink r:id="rId93">
              <w:r>
                <w:rPr>
                  <w:color w:val="0000FF" w:themeColor="hyperlink"/>
                  <w:u w:val="single"/>
                </w:rPr>
                <w:t>28426172</w:t>
              </w:r>
            </w:hyperlink>
            <w:r>
              <w:t xml:space="preserve"> ['Santos MB', 'de Oliveira DT', 'Cazzaniga RA', 'Varjão CS', 'Dos Santos PL', 'Santo</w:t>
            </w:r>
            <w:r>
              <w:t>s MLB', 'Correia CB', 'Faria DR', 'Simon MDV', 'Silva JS', '</w:t>
            </w:r>
            <w:r>
              <w:rPr>
                <w:b/>
                <w:u w:val="single"/>
              </w:rPr>
              <w:t>Dutra WO</w:t>
            </w:r>
            <w:r>
              <w:t>', 'Reed SG', 'Duthie MS', 'de Almeida RP', 'de Jesus AR'], Distinct Roles of Th17 and Th1 Cells in Inflammatory Responses Associated with the Presentation of Paucibacillary Leprosy and Le</w:t>
            </w:r>
            <w:r>
              <w:t>prosy Reactions, Jul-2017, Scandinavian journal of immunology, 86(1):40-49</w:t>
            </w:r>
          </w:p>
        </w:tc>
      </w:tr>
      <w:tr w:rsidR="00B6594B" w:rsidTr="00B6594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6594B" w:rsidRDefault="003D0BDE">
            <w:r>
              <w:t>83</w:t>
            </w:r>
          </w:p>
        </w:tc>
        <w:tc>
          <w:tcPr>
            <w:tcW w:w="8934" w:type="dxa"/>
          </w:tcPr>
          <w:p w:rsidR="00B6594B" w:rsidRDefault="003D0BDE">
            <w:pPr>
              <w:cnfStyle w:val="000000100000" w:firstRow="0" w:lastRow="0" w:firstColumn="0" w:lastColumn="0" w:oddVBand="0" w:evenVBand="0" w:oddHBand="1" w:evenHBand="0" w:firstRowFirstColumn="0" w:firstRowLastColumn="0" w:lastRowFirstColumn="0" w:lastRowLastColumn="0"/>
            </w:pPr>
            <w:hyperlink r:id="rId94">
              <w:r>
                <w:rPr>
                  <w:color w:val="0000FF" w:themeColor="hyperlink"/>
                  <w:u w:val="single"/>
                </w:rPr>
                <w:t>28214536</w:t>
              </w:r>
            </w:hyperlink>
            <w:r>
              <w:t xml:space="preserve"> ['Cordeiro CA', 'Vieira ELM', 'Castro VM', '</w:t>
            </w:r>
            <w:r>
              <w:rPr>
                <w:b/>
                <w:u w:val="single"/>
              </w:rPr>
              <w:t>Dutra WO</w:t>
            </w:r>
            <w:r>
              <w:t xml:space="preserve">', 'Costa RA', 'Orefice JL', 'Campos WR', 'Orefice F', </w:t>
            </w:r>
            <w:r>
              <w:t>'Young LH', 'Teixeira AL'], T cell immunoregulation in active ocular toxoplasmosis, Apr-2017, 16-Feb-2017, Immunology letters, 184:84-91</w:t>
            </w:r>
          </w:p>
        </w:tc>
      </w:tr>
      <w:tr w:rsidR="00B6594B" w:rsidTr="00B6594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6594B" w:rsidRDefault="003D0BDE">
            <w:r>
              <w:t>84</w:t>
            </w:r>
          </w:p>
        </w:tc>
        <w:tc>
          <w:tcPr>
            <w:tcW w:w="8934" w:type="dxa"/>
          </w:tcPr>
          <w:p w:rsidR="00B6594B" w:rsidRDefault="003D0BDE">
            <w:pPr>
              <w:cnfStyle w:val="000000010000" w:firstRow="0" w:lastRow="0" w:firstColumn="0" w:lastColumn="0" w:oddVBand="0" w:evenVBand="0" w:oddHBand="0" w:evenHBand="1" w:firstRowFirstColumn="0" w:firstRowLastColumn="0" w:lastRowFirstColumn="0" w:lastRowLastColumn="0"/>
            </w:pPr>
            <w:hyperlink r:id="rId95">
              <w:r>
                <w:rPr>
                  <w:color w:val="0000FF" w:themeColor="hyperlink"/>
                  <w:u w:val="single"/>
                </w:rPr>
                <w:t>28024757</w:t>
              </w:r>
            </w:hyperlink>
            <w:r>
              <w:t xml:space="preserve"> ['Bastos JV', 'Silva TA', 'Colosimo EA', 'Côrt</w:t>
            </w:r>
            <w:r>
              <w:t>es MI', 'Ferreira DA', 'Goulart EM', 'Gomez RS', '</w:t>
            </w:r>
            <w:r>
              <w:rPr>
                <w:b/>
                <w:u w:val="single"/>
              </w:rPr>
              <w:t>Dutra WO</w:t>
            </w:r>
            <w:r>
              <w:t xml:space="preserve">'], Expression of Inflammatory Cytokines and Chemokines in Replanted Permanent Teeth with External Root Resorption, </w:t>
            </w:r>
            <w:r>
              <w:lastRenderedPageBreak/>
              <w:t>Feb-2017, 23-Dec-2016, Journal of endodontics, 43(2):203-209</w:t>
            </w:r>
          </w:p>
        </w:tc>
      </w:tr>
      <w:tr w:rsidR="00B6594B" w:rsidTr="00B6594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6594B" w:rsidRDefault="003D0BDE">
            <w:r>
              <w:lastRenderedPageBreak/>
              <w:t>85</w:t>
            </w:r>
          </w:p>
        </w:tc>
        <w:tc>
          <w:tcPr>
            <w:tcW w:w="8934" w:type="dxa"/>
          </w:tcPr>
          <w:p w:rsidR="00B6594B" w:rsidRDefault="003D0BDE">
            <w:pPr>
              <w:cnfStyle w:val="000000100000" w:firstRow="0" w:lastRow="0" w:firstColumn="0" w:lastColumn="0" w:oddVBand="0" w:evenVBand="0" w:oddHBand="1" w:evenHBand="0" w:firstRowFirstColumn="0" w:firstRowLastColumn="0" w:lastRowFirstColumn="0" w:lastRowLastColumn="0"/>
            </w:pPr>
            <w:hyperlink r:id="rId96">
              <w:r>
                <w:rPr>
                  <w:color w:val="0000FF" w:themeColor="hyperlink"/>
                  <w:u w:val="single"/>
                </w:rPr>
                <w:t>28118356</w:t>
              </w:r>
            </w:hyperlink>
            <w:r>
              <w:t xml:space="preserve"> ['Medeiros NI', 'Fares RC', 'Franco EP', 'Sousa GR', 'Mattos RT', 'Chaves AT', 'Nunes MD', '</w:t>
            </w:r>
            <w:r>
              <w:rPr>
                <w:b/>
                <w:u w:val="single"/>
              </w:rPr>
              <w:t>Dutra WO</w:t>
            </w:r>
            <w:r>
              <w:t>', 'Correa-Oliveira R', 'Rocha MO', 'Gomes JA'], Differential Expression of Matrix Metall</w:t>
            </w:r>
            <w:r>
              <w:t>oproteinases 2, 9 and Cytokines by Neutrophils and Monocytes in the Clinical Forms of Chagas Disease, Jan-2017, 24-Jan-2017, PLoS neglected tropical diseases, 11(1):e0005284</w:t>
            </w:r>
          </w:p>
        </w:tc>
      </w:tr>
      <w:tr w:rsidR="00B6594B" w:rsidTr="00B6594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6594B" w:rsidRDefault="003D0BDE">
            <w:r>
              <w:t>86</w:t>
            </w:r>
          </w:p>
        </w:tc>
        <w:tc>
          <w:tcPr>
            <w:tcW w:w="8934" w:type="dxa"/>
          </w:tcPr>
          <w:p w:rsidR="00B6594B" w:rsidRDefault="003D0BDE">
            <w:pPr>
              <w:cnfStyle w:val="000000010000" w:firstRow="0" w:lastRow="0" w:firstColumn="0" w:lastColumn="0" w:oddVBand="0" w:evenVBand="0" w:oddHBand="0" w:evenHBand="1" w:firstRowFirstColumn="0" w:firstRowLastColumn="0" w:lastRowFirstColumn="0" w:lastRowLastColumn="0"/>
            </w:pPr>
            <w:hyperlink r:id="rId97">
              <w:r>
                <w:rPr>
                  <w:color w:val="0000FF" w:themeColor="hyperlink"/>
                  <w:u w:val="single"/>
                </w:rPr>
                <w:t>29176759</w:t>
              </w:r>
            </w:hyperlink>
            <w:r>
              <w:t xml:space="preserve"> ['Magalhã</w:t>
            </w:r>
            <w:r>
              <w:t>es LMD', 'Viana A', 'de Jesus AC', 'Chiari E', 'Galvão L', 'Gomes JA', 'Gollob KJ', '</w:t>
            </w:r>
            <w:r>
              <w:rPr>
                <w:b/>
                <w:u w:val="single"/>
              </w:rPr>
              <w:t>Dutra WO</w:t>
            </w:r>
            <w:r>
              <w:t>'], Distinct Trypanosoma cruzi isolates induce activation and apoptosis of human neutrophils, 2017, 27-Nov-2017, PloS one, 12(11):e0188083</w:t>
            </w:r>
          </w:p>
        </w:tc>
      </w:tr>
      <w:tr w:rsidR="00B6594B" w:rsidTr="00B6594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6594B" w:rsidRDefault="003D0BDE">
            <w:r>
              <w:t>87</w:t>
            </w:r>
          </w:p>
        </w:tc>
        <w:tc>
          <w:tcPr>
            <w:tcW w:w="8934" w:type="dxa"/>
          </w:tcPr>
          <w:p w:rsidR="00B6594B" w:rsidRDefault="003D0BDE">
            <w:pPr>
              <w:cnfStyle w:val="000000100000" w:firstRow="0" w:lastRow="0" w:firstColumn="0" w:lastColumn="0" w:oddVBand="0" w:evenVBand="0" w:oddHBand="1" w:evenHBand="0" w:firstRowFirstColumn="0" w:firstRowLastColumn="0" w:lastRowFirstColumn="0" w:lastRowLastColumn="0"/>
            </w:pPr>
            <w:hyperlink r:id="rId98">
              <w:r>
                <w:rPr>
                  <w:color w:val="0000FF" w:themeColor="hyperlink"/>
                  <w:u w:val="single"/>
                </w:rPr>
                <w:t>29358935</w:t>
              </w:r>
            </w:hyperlink>
            <w:r>
              <w:t xml:space="preserve"> ['Viana AG', 'Magalhães LMD', 'Giunchetti RC', '</w:t>
            </w:r>
            <w:r>
              <w:rPr>
                <w:b/>
                <w:u w:val="single"/>
              </w:rPr>
              <w:t>Dutra WO</w:t>
            </w:r>
            <w:r>
              <w:t>', 'Gollob KJ'], Infection of Human Monocytes with Leishmania infantum Strains Induces a Downmodulated Response when Compared with Infection with Leish</w:t>
            </w:r>
            <w:r>
              <w:t>mania braziliensis, 2017, 8-Jan-2018, Frontiers in immunology, 8:1896</w:t>
            </w:r>
          </w:p>
        </w:tc>
      </w:tr>
      <w:tr w:rsidR="00B6594B" w:rsidTr="00B6594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6594B" w:rsidRDefault="003D0BDE">
            <w:r>
              <w:t>88</w:t>
            </w:r>
          </w:p>
        </w:tc>
        <w:tc>
          <w:tcPr>
            <w:tcW w:w="8934" w:type="dxa"/>
          </w:tcPr>
          <w:p w:rsidR="00B6594B" w:rsidRDefault="003D0BDE">
            <w:pPr>
              <w:cnfStyle w:val="000000010000" w:firstRow="0" w:lastRow="0" w:firstColumn="0" w:lastColumn="0" w:oddVBand="0" w:evenVBand="0" w:oddHBand="0" w:evenHBand="1" w:firstRowFirstColumn="0" w:firstRowLastColumn="0" w:lastRowFirstColumn="0" w:lastRowLastColumn="0"/>
            </w:pPr>
            <w:hyperlink r:id="rId99">
              <w:r>
                <w:rPr>
                  <w:color w:val="0000FF" w:themeColor="hyperlink"/>
                  <w:u w:val="single"/>
                </w:rPr>
                <w:t>27368347</w:t>
              </w:r>
            </w:hyperlink>
            <w:r>
              <w:t xml:space="preserve"> ['Passos LS', 'Villani FN', 'Magalhães LM', 'Gollob KJ', 'Antonelli LR', 'Nunes MC', '</w:t>
            </w:r>
            <w:r>
              <w:rPr>
                <w:b/>
                <w:u w:val="single"/>
              </w:rPr>
              <w:t>Dutra WO</w:t>
            </w:r>
            <w:r>
              <w:t>'], Blocking of CD1</w:t>
            </w:r>
            <w:r>
              <w:t>d Decreases Trypanosoma cruzi-Induced Activation of CD4-CD8- T Cells and Modulates the Inflammatory Response in Patients With Chagas Heart Disease, 15-Sep-2016, 1-Jul-2016, The Journal of infectious diseases, 214(6):935-44</w:t>
            </w:r>
          </w:p>
        </w:tc>
      </w:tr>
      <w:tr w:rsidR="00B6594B" w:rsidTr="00B6594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6594B" w:rsidRDefault="003D0BDE">
            <w:r>
              <w:t>89</w:t>
            </w:r>
          </w:p>
        </w:tc>
        <w:tc>
          <w:tcPr>
            <w:tcW w:w="8934" w:type="dxa"/>
          </w:tcPr>
          <w:p w:rsidR="00B6594B" w:rsidRDefault="003D0BDE">
            <w:pPr>
              <w:cnfStyle w:val="000000100000" w:firstRow="0" w:lastRow="0" w:firstColumn="0" w:lastColumn="0" w:oddVBand="0" w:evenVBand="0" w:oddHBand="1" w:evenHBand="0" w:firstRowFirstColumn="0" w:firstRowLastColumn="0" w:lastRowFirstColumn="0" w:lastRowLastColumn="0"/>
            </w:pPr>
            <w:hyperlink r:id="rId100">
              <w:r>
                <w:rPr>
                  <w:color w:val="0000FF" w:themeColor="hyperlink"/>
                  <w:u w:val="single"/>
                </w:rPr>
                <w:t>27577735</w:t>
              </w:r>
            </w:hyperlink>
            <w:r>
              <w:t xml:space="preserve"> ['de Mendonça LZ', 'Resende LA', 'Lanna MF', 'Aguiar-Soares RD', 'Roatt BM', 'Castro RA', 'Batista MA', 'Silveira-Lemos D', 'Gomes Jde A', 'Fujiwara RT', 'Rezende SA', 'Martins-Filho OA', 'Corrêa-Oliveira R', '</w:t>
            </w:r>
            <w:r>
              <w:rPr>
                <w:b/>
                <w:u w:val="single"/>
              </w:rPr>
              <w:t xml:space="preserve">Dutra </w:t>
            </w:r>
            <w:r>
              <w:rPr>
                <w:b/>
                <w:u w:val="single"/>
              </w:rPr>
              <w:t>WO</w:t>
            </w:r>
            <w:r>
              <w:t>', 'Reis AB', 'Giunchetti RC'], Multicomponent LBSap vaccine displays immunological and parasitological profiles similar to those of Leish-Tec® and Leishmune® vaccines against visceral leishmaniasis, 30-Aug-2016, 30-Aug-2016, Parasites &amp; vectors, 9(1):47</w:t>
            </w:r>
            <w:r>
              <w:t>2</w:t>
            </w:r>
          </w:p>
        </w:tc>
      </w:tr>
      <w:tr w:rsidR="00B6594B" w:rsidTr="00B6594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6594B" w:rsidRDefault="003D0BDE">
            <w:r>
              <w:t>90</w:t>
            </w:r>
          </w:p>
        </w:tc>
        <w:tc>
          <w:tcPr>
            <w:tcW w:w="8934" w:type="dxa"/>
          </w:tcPr>
          <w:p w:rsidR="00B6594B" w:rsidRDefault="003D0BDE">
            <w:pPr>
              <w:cnfStyle w:val="000000010000" w:firstRow="0" w:lastRow="0" w:firstColumn="0" w:lastColumn="0" w:oddVBand="0" w:evenVBand="0" w:oddHBand="0" w:evenHBand="1" w:firstRowFirstColumn="0" w:firstRowLastColumn="0" w:lastRowFirstColumn="0" w:lastRowLastColumn="0"/>
            </w:pPr>
            <w:hyperlink r:id="rId101">
              <w:r>
                <w:rPr>
                  <w:color w:val="0000FF" w:themeColor="hyperlink"/>
                  <w:u w:val="single"/>
                </w:rPr>
                <w:t>27136900</w:t>
              </w:r>
            </w:hyperlink>
            <w:r>
              <w:t xml:space="preserve"> ['Viana KF', 'Fiuza JA', 'Gannavaram S', 'Dey R', 'Selvapandiyan A', 'Bartholomeu DC', 'da Silveira-Lemos D', 'Bueno LL', '</w:t>
            </w:r>
            <w:r>
              <w:rPr>
                <w:b/>
                <w:u w:val="single"/>
              </w:rPr>
              <w:t>Dutra WO</w:t>
            </w:r>
            <w:r>
              <w:t xml:space="preserve">', 'Fujiwara RT', 'Nakhasi HL', 'Giunchetti RC'], </w:t>
            </w:r>
            <w:r>
              <w:t xml:space="preserve">Application of rapid in vitro co-culture system of macrophages and T-cell subsets to assess the immunogenicity of dogs vaccinated with live attenuated Leishmania donovani centrin deleted parasites (LdCen-/-), 30-Apr-2016, 30-Apr-2016, Parasites &amp; vectors, </w:t>
            </w:r>
            <w:r>
              <w:t>9:250</w:t>
            </w:r>
          </w:p>
        </w:tc>
      </w:tr>
      <w:tr w:rsidR="00B6594B" w:rsidTr="00B6594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6594B" w:rsidRDefault="003D0BDE">
            <w:r>
              <w:t>91</w:t>
            </w:r>
          </w:p>
        </w:tc>
        <w:tc>
          <w:tcPr>
            <w:tcW w:w="8934" w:type="dxa"/>
          </w:tcPr>
          <w:p w:rsidR="00B6594B" w:rsidRDefault="003D0BDE">
            <w:pPr>
              <w:cnfStyle w:val="000000100000" w:firstRow="0" w:lastRow="0" w:firstColumn="0" w:lastColumn="0" w:oddVBand="0" w:evenVBand="0" w:oddHBand="1" w:evenHBand="0" w:firstRowFirstColumn="0" w:firstRowLastColumn="0" w:lastRowFirstColumn="0" w:lastRowLastColumn="0"/>
            </w:pPr>
            <w:hyperlink r:id="rId102">
              <w:r>
                <w:rPr>
                  <w:color w:val="0000FF" w:themeColor="hyperlink"/>
                  <w:u w:val="single"/>
                </w:rPr>
                <w:t>26486494</w:t>
              </w:r>
            </w:hyperlink>
            <w:r>
              <w:t xml:space="preserve"> ['Torres KC', 'Rocha NP', 'Rezende VB', '</w:t>
            </w:r>
            <w:r>
              <w:rPr>
                <w:b/>
                <w:u w:val="single"/>
              </w:rPr>
              <w:t>Dutra WO</w:t>
            </w:r>
            <w:r>
              <w:t>', 'Gollob KJ', 'Cardoso F', 'Teixeira AL'], Persistent Sydenham's chorea is not associated with sustained lymphocyte dysfunctio</w:t>
            </w:r>
            <w:r>
              <w:t>n, Jan-2016, 20-Oct-2015, Arquivos de neuropsiquiatria, 74(1):5-9</w:t>
            </w:r>
          </w:p>
        </w:tc>
      </w:tr>
      <w:tr w:rsidR="00B6594B" w:rsidTr="00B6594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6594B" w:rsidRDefault="003D0BDE">
            <w:r>
              <w:t>92</w:t>
            </w:r>
          </w:p>
        </w:tc>
        <w:tc>
          <w:tcPr>
            <w:tcW w:w="8934" w:type="dxa"/>
          </w:tcPr>
          <w:p w:rsidR="00B6594B" w:rsidRDefault="003D0BDE">
            <w:pPr>
              <w:cnfStyle w:val="000000010000" w:firstRow="0" w:lastRow="0" w:firstColumn="0" w:lastColumn="0" w:oddVBand="0" w:evenVBand="0" w:oddHBand="0" w:evenHBand="1" w:firstRowFirstColumn="0" w:firstRowLastColumn="0" w:lastRowFirstColumn="0" w:lastRowLastColumn="0"/>
            </w:pPr>
            <w:hyperlink r:id="rId103">
              <w:r>
                <w:rPr>
                  <w:color w:val="0000FF" w:themeColor="hyperlink"/>
                  <w:u w:val="single"/>
                </w:rPr>
                <w:t>27977792</w:t>
              </w:r>
            </w:hyperlink>
            <w:r>
              <w:t xml:space="preserve"> ['Mattos RT', 'Medeiros NI', 'Menezes CA', 'Fares RC', 'Franco EP', '</w:t>
            </w:r>
            <w:r>
              <w:rPr>
                <w:b/>
                <w:u w:val="single"/>
              </w:rPr>
              <w:t>Dutra WO</w:t>
            </w:r>
            <w:r>
              <w:t>', 'Rios-Santos F', 'Correa-Oliveira R',</w:t>
            </w:r>
            <w:r>
              <w:t xml:space="preserve"> 'Gomes JA'], Chronic Low-Grade Inflammation in Childhood Obesity Is Associated with Decreased IL-10 Expression by Monocyte Subsets, 2016, 15-Dec-2016, PloS one, 11(12):e0168610</w:t>
            </w:r>
          </w:p>
        </w:tc>
      </w:tr>
      <w:tr w:rsidR="00B6594B" w:rsidTr="00B6594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6594B" w:rsidRDefault="003D0BDE">
            <w:r>
              <w:t>93</w:t>
            </w:r>
          </w:p>
        </w:tc>
        <w:tc>
          <w:tcPr>
            <w:tcW w:w="8934" w:type="dxa"/>
          </w:tcPr>
          <w:p w:rsidR="00B6594B" w:rsidRDefault="003D0BDE">
            <w:pPr>
              <w:cnfStyle w:val="000000100000" w:firstRow="0" w:lastRow="0" w:firstColumn="0" w:lastColumn="0" w:oddVBand="0" w:evenVBand="0" w:oddHBand="1" w:evenHBand="0" w:firstRowFirstColumn="0" w:firstRowLastColumn="0" w:lastRowFirstColumn="0" w:lastRowLastColumn="0"/>
            </w:pPr>
            <w:hyperlink r:id="rId104">
              <w:r>
                <w:rPr>
                  <w:color w:val="0000FF" w:themeColor="hyperlink"/>
                  <w:u w:val="single"/>
                </w:rPr>
                <w:t>25266756</w:t>
              </w:r>
            </w:hyperlink>
            <w:r>
              <w:t xml:space="preserve"> ['Bastos JV', 'Côrtes MI', 'Silva JF', 'Goulart EM', 'Colosimo EA', 'Gomez RS', '</w:t>
            </w:r>
            <w:r>
              <w:rPr>
                <w:b/>
                <w:u w:val="single"/>
              </w:rPr>
              <w:t>Dutra WO</w:t>
            </w:r>
            <w:r>
              <w:t>'], A study of the interleukin-1 gene cluster polymorphisms and inflammatory external root resorption in replanted permanent teeth, Sep-2015, 21-Oct-2014, Internation</w:t>
            </w:r>
            <w:r>
              <w:t>al endodontic journal, 48(9):878-87</w:t>
            </w:r>
          </w:p>
        </w:tc>
      </w:tr>
      <w:tr w:rsidR="00B6594B" w:rsidTr="00B6594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6594B" w:rsidRDefault="003D0BDE">
            <w:r>
              <w:t>94</w:t>
            </w:r>
          </w:p>
        </w:tc>
        <w:tc>
          <w:tcPr>
            <w:tcW w:w="8934" w:type="dxa"/>
          </w:tcPr>
          <w:p w:rsidR="00B6594B" w:rsidRDefault="003D0BDE">
            <w:pPr>
              <w:cnfStyle w:val="000000010000" w:firstRow="0" w:lastRow="0" w:firstColumn="0" w:lastColumn="0" w:oddVBand="0" w:evenVBand="0" w:oddHBand="0" w:evenHBand="1" w:firstRowFirstColumn="0" w:firstRowLastColumn="0" w:lastRowFirstColumn="0" w:lastRowLastColumn="0"/>
            </w:pPr>
            <w:hyperlink r:id="rId105">
              <w:r>
                <w:rPr>
                  <w:color w:val="0000FF" w:themeColor="hyperlink"/>
                  <w:u w:val="single"/>
                </w:rPr>
                <w:t>26095951</w:t>
              </w:r>
            </w:hyperlink>
            <w:r>
              <w:t xml:space="preserve"> ['Viana KF', 'Aguiar-Soares RD', 'Ker HG', 'Resende LA', 'Souza-Fagundes EM', '</w:t>
            </w:r>
            <w:r>
              <w:rPr>
                <w:b/>
                <w:u w:val="single"/>
              </w:rPr>
              <w:t>Dutra WO</w:t>
            </w:r>
            <w:r>
              <w:t>', 'Fujiwara RT', 'da Silveira-Lemos D', "Sant'Ana Rde C", '</w:t>
            </w:r>
            <w:r>
              <w:t>Wardini AB', 'Araújo MS', 'Martins-Filho OA', 'Reis AB', 'Giunchetti RC'], Setting the proportion of CD4+ and CD8+ T-cells co-cultured with canine macrophages infected with Leishmania chagasi, 30-Jul-2015, 3-Jun-2015, Veterinary parasitology, 211(3-4):124-</w:t>
            </w:r>
            <w:r>
              <w:t>32</w:t>
            </w:r>
          </w:p>
        </w:tc>
      </w:tr>
      <w:tr w:rsidR="00B6594B" w:rsidTr="00B6594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6594B" w:rsidRDefault="003D0BDE">
            <w:r>
              <w:t>95</w:t>
            </w:r>
          </w:p>
        </w:tc>
        <w:tc>
          <w:tcPr>
            <w:tcW w:w="8934" w:type="dxa"/>
          </w:tcPr>
          <w:p w:rsidR="00B6594B" w:rsidRDefault="003D0BDE">
            <w:pPr>
              <w:cnfStyle w:val="000000100000" w:firstRow="0" w:lastRow="0" w:firstColumn="0" w:lastColumn="0" w:oddVBand="0" w:evenVBand="0" w:oddHBand="1" w:evenHBand="0" w:firstRowFirstColumn="0" w:firstRowLastColumn="0" w:lastRowFirstColumn="0" w:lastRowLastColumn="0"/>
            </w:pPr>
            <w:hyperlink r:id="rId106">
              <w:r>
                <w:rPr>
                  <w:color w:val="0000FF" w:themeColor="hyperlink"/>
                  <w:u w:val="single"/>
                </w:rPr>
                <w:t>26147698</w:t>
              </w:r>
            </w:hyperlink>
            <w:r>
              <w:t xml:space="preserve"> ['Magalhães LM', 'Viana A', 'Chiari E', 'Galvão LM', 'Gollob KJ', '</w:t>
            </w:r>
            <w:r>
              <w:rPr>
                <w:b/>
                <w:u w:val="single"/>
              </w:rPr>
              <w:t>Dutra WO</w:t>
            </w:r>
            <w:r>
              <w:t xml:space="preserve">'], Differential Activation of Human Monocytes and Lymphocytes by Distinct Strains of Trypanosoma cruzi, </w:t>
            </w:r>
            <w:r>
              <w:t>2015, 6-Jul-2015, PLoS neglected tropical diseases, 9(7):e0003816</w:t>
            </w:r>
          </w:p>
        </w:tc>
      </w:tr>
      <w:tr w:rsidR="00B6594B" w:rsidTr="00B6594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6594B" w:rsidRDefault="003D0BDE">
            <w:r>
              <w:t>96</w:t>
            </w:r>
          </w:p>
        </w:tc>
        <w:tc>
          <w:tcPr>
            <w:tcW w:w="8934" w:type="dxa"/>
          </w:tcPr>
          <w:p w:rsidR="00B6594B" w:rsidRDefault="003D0BDE">
            <w:pPr>
              <w:cnfStyle w:val="000000010000" w:firstRow="0" w:lastRow="0" w:firstColumn="0" w:lastColumn="0" w:oddVBand="0" w:evenVBand="0" w:oddHBand="0" w:evenHBand="1" w:firstRowFirstColumn="0" w:firstRowLastColumn="0" w:lastRowFirstColumn="0" w:lastRowLastColumn="0"/>
            </w:pPr>
            <w:hyperlink r:id="rId107">
              <w:r>
                <w:rPr>
                  <w:color w:val="0000FF" w:themeColor="hyperlink"/>
                  <w:u w:val="single"/>
                </w:rPr>
                <w:t>26513474</w:t>
              </w:r>
            </w:hyperlink>
            <w:r>
              <w:t xml:space="preserve"> ['DaMata JP', 'Mendes BP', 'Maciel-Lima K', 'Menezes CA', '</w:t>
            </w:r>
            <w:r>
              <w:rPr>
                <w:b/>
                <w:u w:val="single"/>
              </w:rPr>
              <w:t>Dutra WO</w:t>
            </w:r>
            <w:r>
              <w:t>', 'Sousa LP', 'Horta MF'], Distinct Macrophage Fa</w:t>
            </w:r>
            <w:r>
              <w:t>tes after in vitro Infection with Different Species of Leishmania: Induction of Apoptosis by Leishmania (Leishmania) amazonensis, but Not by Leishmania (Viannia) guyanensis, 2015, 29-Oct-2015, PloS one, 10(10):e0141196</w:t>
            </w:r>
          </w:p>
        </w:tc>
      </w:tr>
      <w:tr w:rsidR="00B6594B" w:rsidTr="00B6594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6594B" w:rsidRDefault="003D0BDE">
            <w:r>
              <w:t>97</w:t>
            </w:r>
          </w:p>
        </w:tc>
        <w:tc>
          <w:tcPr>
            <w:tcW w:w="8934" w:type="dxa"/>
          </w:tcPr>
          <w:p w:rsidR="00B6594B" w:rsidRDefault="003D0BDE">
            <w:pPr>
              <w:cnfStyle w:val="000000100000" w:firstRow="0" w:lastRow="0" w:firstColumn="0" w:lastColumn="0" w:oddVBand="0" w:evenVBand="0" w:oddHBand="1" w:evenHBand="0" w:firstRowFirstColumn="0" w:firstRowLastColumn="0" w:lastRowFirstColumn="0" w:lastRowLastColumn="0"/>
            </w:pPr>
            <w:hyperlink r:id="rId108">
              <w:r>
                <w:rPr>
                  <w:color w:val="0000FF" w:themeColor="hyperlink"/>
                  <w:u w:val="single"/>
                </w:rPr>
                <w:t>26619141</w:t>
              </w:r>
            </w:hyperlink>
            <w:r>
              <w:t xml:space="preserve"> ['Gomes JM', 'Ribeiro HJ', 'Procópio MS', 'Alvarenga BM', 'Castro AC', '</w:t>
            </w:r>
            <w:r>
              <w:rPr>
                <w:b/>
                <w:u w:val="single"/>
              </w:rPr>
              <w:t>Dutra WO</w:t>
            </w:r>
            <w:r>
              <w:t xml:space="preserve">', 'da Silva JB', 'Corrêa Junior JD'], What the Erythrocytic Nuclear Alteration Frequencies Could Tell Us about Genotoxicity and Macrophage </w:t>
            </w:r>
            <w:r>
              <w:t>Iron Storage?, 2015, 30-Nov-2015, PloS one, 10(11):e0143029</w:t>
            </w:r>
          </w:p>
        </w:tc>
      </w:tr>
      <w:tr w:rsidR="00B6594B" w:rsidTr="00B6594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6594B" w:rsidRDefault="003D0BDE">
            <w:r>
              <w:t>98</w:t>
            </w:r>
          </w:p>
        </w:tc>
        <w:tc>
          <w:tcPr>
            <w:tcW w:w="8934" w:type="dxa"/>
          </w:tcPr>
          <w:p w:rsidR="00B6594B" w:rsidRDefault="003D0BDE">
            <w:pPr>
              <w:cnfStyle w:val="000000010000" w:firstRow="0" w:lastRow="0" w:firstColumn="0" w:lastColumn="0" w:oddVBand="0" w:evenVBand="0" w:oddHBand="0" w:evenHBand="1" w:firstRowFirstColumn="0" w:firstRowLastColumn="0" w:lastRowFirstColumn="0" w:lastRowLastColumn="0"/>
            </w:pPr>
            <w:hyperlink r:id="rId109">
              <w:r>
                <w:rPr>
                  <w:color w:val="0000FF" w:themeColor="hyperlink"/>
                  <w:u w:val="single"/>
                </w:rPr>
                <w:t>24471648</w:t>
              </w:r>
            </w:hyperlink>
            <w:r>
              <w:t xml:space="preserve"> ['Gollob KJ', 'Viana AG', '</w:t>
            </w:r>
            <w:r>
              <w:rPr>
                <w:b/>
                <w:u w:val="single"/>
              </w:rPr>
              <w:t>Dutra WO</w:t>
            </w:r>
            <w:r>
              <w:t>'], Immunoregulation in human American leishmaniasis: balancing pathology and protection</w:t>
            </w:r>
            <w:r>
              <w:t>, Aug-2014, Parasite immunology, 36(8):367-76</w:t>
            </w:r>
          </w:p>
        </w:tc>
      </w:tr>
      <w:tr w:rsidR="00B6594B" w:rsidTr="00B6594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6594B" w:rsidRDefault="003D0BDE">
            <w:r>
              <w:t>99</w:t>
            </w:r>
          </w:p>
        </w:tc>
        <w:tc>
          <w:tcPr>
            <w:tcW w:w="8934" w:type="dxa"/>
          </w:tcPr>
          <w:p w:rsidR="00B6594B" w:rsidRDefault="003D0BDE">
            <w:pPr>
              <w:cnfStyle w:val="000000100000" w:firstRow="0" w:lastRow="0" w:firstColumn="0" w:lastColumn="0" w:oddVBand="0" w:evenVBand="0" w:oddHBand="1" w:evenHBand="0" w:firstRowFirstColumn="0" w:firstRowLastColumn="0" w:lastRowFirstColumn="0" w:lastRowLastColumn="0"/>
            </w:pPr>
            <w:hyperlink r:id="rId110">
              <w:r>
                <w:rPr>
                  <w:color w:val="0000FF" w:themeColor="hyperlink"/>
                  <w:u w:val="single"/>
                </w:rPr>
                <w:t>24611805</w:t>
              </w:r>
            </w:hyperlink>
            <w:r>
              <w:t xml:space="preserve"> ['</w:t>
            </w:r>
            <w:r>
              <w:rPr>
                <w:b/>
                <w:u w:val="single"/>
              </w:rPr>
              <w:t>Dutra WO</w:t>
            </w:r>
            <w:r>
              <w:t>', 'Menezes CA', 'Magalhães LM', 'Gollob KJ'], Immunoregulatory networks in human Chagas disease, Aug-2014, Parasite immunology</w:t>
            </w:r>
            <w:r>
              <w:t>, 36(8):377-87</w:t>
            </w:r>
          </w:p>
        </w:tc>
      </w:tr>
      <w:tr w:rsidR="00B6594B" w:rsidTr="00B6594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6594B" w:rsidRDefault="003D0BDE">
            <w:r>
              <w:t>100</w:t>
            </w:r>
          </w:p>
        </w:tc>
        <w:tc>
          <w:tcPr>
            <w:tcW w:w="8934" w:type="dxa"/>
          </w:tcPr>
          <w:p w:rsidR="00B6594B" w:rsidRDefault="003D0BDE">
            <w:pPr>
              <w:cnfStyle w:val="000000010000" w:firstRow="0" w:lastRow="0" w:firstColumn="0" w:lastColumn="0" w:oddVBand="0" w:evenVBand="0" w:oddHBand="0" w:evenHBand="1" w:firstRowFirstColumn="0" w:firstRowLastColumn="0" w:lastRowFirstColumn="0" w:lastRowLastColumn="0"/>
            </w:pPr>
            <w:hyperlink r:id="rId111">
              <w:r>
                <w:rPr>
                  <w:color w:val="0000FF" w:themeColor="hyperlink"/>
                  <w:u w:val="single"/>
                </w:rPr>
                <w:t>24565654</w:t>
              </w:r>
            </w:hyperlink>
            <w:r>
              <w:t xml:space="preserve"> ['Bastos JV', 'Ilma de Souza Côrtes M', 'Andrade Goulart EM', 'Colosimo EA', 'Gomez RS', '</w:t>
            </w:r>
            <w:r>
              <w:rPr>
                <w:b/>
                <w:u w:val="single"/>
              </w:rPr>
              <w:t>Dutra WO</w:t>
            </w:r>
            <w:r>
              <w:t>'], Age and timing of pulp extirpation as major factors associated wi</w:t>
            </w:r>
            <w:r>
              <w:t>th inflammatory root resorption in replanted permanent teeth, Mar-2014, 14-Nov-2013, Journal of endodontics, 40(3):366-71</w:t>
            </w:r>
          </w:p>
        </w:tc>
      </w:tr>
      <w:tr w:rsidR="00B6594B" w:rsidTr="00B6594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6594B" w:rsidRDefault="003D0BDE">
            <w:r>
              <w:t>101</w:t>
            </w:r>
          </w:p>
        </w:tc>
        <w:tc>
          <w:tcPr>
            <w:tcW w:w="8934" w:type="dxa"/>
          </w:tcPr>
          <w:p w:rsidR="00B6594B" w:rsidRDefault="003D0BDE">
            <w:pPr>
              <w:cnfStyle w:val="000000100000" w:firstRow="0" w:lastRow="0" w:firstColumn="0" w:lastColumn="0" w:oddVBand="0" w:evenVBand="0" w:oddHBand="1" w:evenHBand="0" w:firstRowFirstColumn="0" w:firstRowLastColumn="0" w:lastRowFirstColumn="0" w:lastRowLastColumn="0"/>
            </w:pPr>
            <w:hyperlink r:id="rId112">
              <w:r>
                <w:rPr>
                  <w:color w:val="0000FF" w:themeColor="hyperlink"/>
                  <w:u w:val="single"/>
                </w:rPr>
                <w:t>24565657</w:t>
              </w:r>
            </w:hyperlink>
            <w:r>
              <w:t xml:space="preserve"> ['Cardoso FP', 'de Faria Amormino SA', '</w:t>
            </w:r>
            <w:r>
              <w:rPr>
                <w:b/>
                <w:u w:val="single"/>
              </w:rPr>
              <w:t>Dutra WO</w:t>
            </w:r>
            <w:r>
              <w:t xml:space="preserve">', 'Ribeiro </w:t>
            </w:r>
            <w:r>
              <w:t>Sobrinho AP', 'Moreira PR'], Methylation pattern of the CD14 and TLR2 genes in human dental pulp, Mar-2014, 10-Jan-2014, Journal of endodontics, 40(3):384-6</w:t>
            </w:r>
          </w:p>
        </w:tc>
      </w:tr>
      <w:tr w:rsidR="00B6594B" w:rsidTr="00B6594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6594B" w:rsidRDefault="003D0BDE">
            <w:r>
              <w:t>102</w:t>
            </w:r>
          </w:p>
        </w:tc>
        <w:tc>
          <w:tcPr>
            <w:tcW w:w="8934" w:type="dxa"/>
          </w:tcPr>
          <w:p w:rsidR="00B6594B" w:rsidRDefault="003D0BDE">
            <w:pPr>
              <w:cnfStyle w:val="000000010000" w:firstRow="0" w:lastRow="0" w:firstColumn="0" w:lastColumn="0" w:oddVBand="0" w:evenVBand="0" w:oddHBand="0" w:evenHBand="1" w:firstRowFirstColumn="0" w:firstRowLastColumn="0" w:lastRowFirstColumn="0" w:lastRowLastColumn="0"/>
            </w:pPr>
            <w:hyperlink r:id="rId113">
              <w:r>
                <w:rPr>
                  <w:color w:val="0000FF" w:themeColor="hyperlink"/>
                  <w:u w:val="single"/>
                </w:rPr>
                <w:t>25077613</w:t>
              </w:r>
            </w:hyperlink>
            <w:r>
              <w:t xml:space="preserve"> ['Andrade DV', 'Gollob KJ</w:t>
            </w:r>
            <w:r>
              <w:t>', '</w:t>
            </w:r>
            <w:r>
              <w:rPr>
                <w:b/>
                <w:u w:val="single"/>
              </w:rPr>
              <w:t>Dutra WO</w:t>
            </w:r>
            <w:r>
              <w:t xml:space="preserve">'], Acute chagas disease: new global challenges for an old neglected </w:t>
            </w:r>
            <w:r>
              <w:lastRenderedPageBreak/>
              <w:t>disease, 2014, 31-Jul-2014, PLoS neglected tropical diseases, 8(7):e3010</w:t>
            </w:r>
          </w:p>
        </w:tc>
      </w:tr>
      <w:tr w:rsidR="00B6594B" w:rsidTr="00B6594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6594B" w:rsidRDefault="003D0BDE">
            <w:r>
              <w:lastRenderedPageBreak/>
              <w:t>103</w:t>
            </w:r>
          </w:p>
        </w:tc>
        <w:tc>
          <w:tcPr>
            <w:tcW w:w="8934" w:type="dxa"/>
          </w:tcPr>
          <w:p w:rsidR="00B6594B" w:rsidRDefault="003D0BDE">
            <w:pPr>
              <w:cnfStyle w:val="000000100000" w:firstRow="0" w:lastRow="0" w:firstColumn="0" w:lastColumn="0" w:oddVBand="0" w:evenVBand="0" w:oddHBand="1" w:evenHBand="0" w:firstRowFirstColumn="0" w:firstRowLastColumn="0" w:lastRowFirstColumn="0" w:lastRowLastColumn="0"/>
            </w:pPr>
            <w:hyperlink r:id="rId114">
              <w:r>
                <w:rPr>
                  <w:color w:val="0000FF" w:themeColor="hyperlink"/>
                  <w:u w:val="single"/>
                </w:rPr>
                <w:t>25136146</w:t>
              </w:r>
            </w:hyperlink>
            <w:r>
              <w:t xml:space="preserve"> ['Resende RG', 'Correia-Silv</w:t>
            </w:r>
            <w:r>
              <w:t>a Jde F', 'Silva TA', 'Salomão UE', 'Marques-Silva L', 'Vieira ÉL', '</w:t>
            </w:r>
            <w:r>
              <w:rPr>
                <w:b/>
                <w:u w:val="single"/>
              </w:rPr>
              <w:t>Dutra WO</w:t>
            </w:r>
            <w:r>
              <w:t>', 'Gomez RS'], IL-17 genetic and immunophenotypic evaluation in chronic graft-versus-host disease, 2014, 21-Jul-2014, Mediators of inflammation, 2014:571231</w:t>
            </w:r>
          </w:p>
        </w:tc>
      </w:tr>
      <w:tr w:rsidR="00B6594B" w:rsidTr="00B6594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6594B" w:rsidRDefault="003D0BDE">
            <w:r>
              <w:t>104</w:t>
            </w:r>
          </w:p>
        </w:tc>
        <w:tc>
          <w:tcPr>
            <w:tcW w:w="8934" w:type="dxa"/>
          </w:tcPr>
          <w:p w:rsidR="00B6594B" w:rsidRDefault="003D0BDE">
            <w:pPr>
              <w:cnfStyle w:val="000000010000" w:firstRow="0" w:lastRow="0" w:firstColumn="0" w:lastColumn="0" w:oddVBand="0" w:evenVBand="0" w:oddHBand="0" w:evenHBand="1" w:firstRowFirstColumn="0" w:firstRowLastColumn="0" w:lastRowFirstColumn="0" w:lastRowLastColumn="0"/>
            </w:pPr>
            <w:hyperlink r:id="rId115">
              <w:r>
                <w:rPr>
                  <w:color w:val="0000FF" w:themeColor="hyperlink"/>
                  <w:u w:val="single"/>
                </w:rPr>
                <w:t>23800435</w:t>
              </w:r>
            </w:hyperlink>
            <w:r>
              <w:t xml:space="preserve"> ['Corrêa MV', 'da Costa Rocha MO', 'de Sousa GR', 'do Carmo Pereira Nunes M', 'Gollob KJ', '</w:t>
            </w:r>
            <w:r>
              <w:rPr>
                <w:b/>
                <w:u w:val="single"/>
              </w:rPr>
              <w:t>Dutra WO</w:t>
            </w:r>
            <w:r>
              <w:t>', 'da Silva Menezes CA'], Low levels of vasoactive intestinal peptide are associated with Chagas disea</w:t>
            </w:r>
            <w:r>
              <w:t>se cardiomyopathy, Oct-2013, 22-Jun-2013, Human immunology, 74(10):1375-81</w:t>
            </w:r>
          </w:p>
        </w:tc>
      </w:tr>
      <w:tr w:rsidR="00B6594B" w:rsidTr="00B6594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6594B" w:rsidRDefault="003D0BDE">
            <w:r>
              <w:t>105</w:t>
            </w:r>
          </w:p>
        </w:tc>
        <w:tc>
          <w:tcPr>
            <w:tcW w:w="8934" w:type="dxa"/>
          </w:tcPr>
          <w:p w:rsidR="00B6594B" w:rsidRDefault="003D0BDE">
            <w:pPr>
              <w:cnfStyle w:val="000000100000" w:firstRow="0" w:lastRow="0" w:firstColumn="0" w:lastColumn="0" w:oddVBand="0" w:evenVBand="0" w:oddHBand="1" w:evenHBand="0" w:firstRowFirstColumn="0" w:firstRowLastColumn="0" w:lastRowFirstColumn="0" w:lastRowLastColumn="0"/>
            </w:pPr>
            <w:hyperlink r:id="rId116">
              <w:r>
                <w:rPr>
                  <w:color w:val="0000FF" w:themeColor="hyperlink"/>
                  <w:u w:val="single"/>
                </w:rPr>
                <w:t>23163888</w:t>
              </w:r>
            </w:hyperlink>
            <w:r>
              <w:t xml:space="preserve"> ['e Silva MR', 'Moreira PR', 'da Costa GC', 'Saraiva AM', 'de Souza PE', 'Amormino SA', 'da Costa JE', 'Gol</w:t>
            </w:r>
            <w:r>
              <w:t>lob KJ', '</w:t>
            </w:r>
            <w:r>
              <w:rPr>
                <w:b/>
                <w:u w:val="single"/>
              </w:rPr>
              <w:t>Dutra WO</w:t>
            </w:r>
            <w:r>
              <w:t>'], Association of CD28 and CTLA-4 gene polymorphisms with aggressive periodontitis in Brazilians, Sep-2013, 20-Nov-2012, Oral diseases, 19(6):568-76</w:t>
            </w:r>
          </w:p>
        </w:tc>
      </w:tr>
      <w:tr w:rsidR="00B6594B" w:rsidTr="00B6594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6594B" w:rsidRDefault="003D0BDE">
            <w:r>
              <w:t>106</w:t>
            </w:r>
          </w:p>
        </w:tc>
        <w:tc>
          <w:tcPr>
            <w:tcW w:w="8934" w:type="dxa"/>
          </w:tcPr>
          <w:p w:rsidR="00B6594B" w:rsidRDefault="003D0BDE">
            <w:pPr>
              <w:cnfStyle w:val="000000010000" w:firstRow="0" w:lastRow="0" w:firstColumn="0" w:lastColumn="0" w:oddVBand="0" w:evenVBand="0" w:oddHBand="0" w:evenHBand="1" w:firstRowFirstColumn="0" w:firstRowLastColumn="0" w:lastRowFirstColumn="0" w:lastRowLastColumn="0"/>
            </w:pPr>
            <w:hyperlink r:id="rId117">
              <w:r>
                <w:rPr>
                  <w:color w:val="0000FF" w:themeColor="hyperlink"/>
                  <w:u w:val="single"/>
                </w:rPr>
                <w:t>23747679</w:t>
              </w:r>
            </w:hyperlink>
            <w:r>
              <w:t xml:space="preserve"> ['de Faria Amo</w:t>
            </w:r>
            <w:r>
              <w:t>rmino SA', 'Arão TC', 'Saraiva AM', 'Gomez RS', '</w:t>
            </w:r>
            <w:r>
              <w:rPr>
                <w:b/>
                <w:u w:val="single"/>
              </w:rPr>
              <w:t>Dutra WO</w:t>
            </w:r>
            <w:r>
              <w:t>', 'da Costa JE', 'de Fátima Correia Silva J', 'Moreira PR'], Hypermethylation and low transcription of TLR2 gene in chronic periodontitis, Sep-2013, 5-Jun-2013, Human immunology, 74(9):1231-6</w:t>
            </w:r>
          </w:p>
        </w:tc>
      </w:tr>
      <w:tr w:rsidR="00B6594B" w:rsidTr="00B6594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6594B" w:rsidRDefault="003D0BDE">
            <w:r>
              <w:t>107</w:t>
            </w:r>
          </w:p>
        </w:tc>
        <w:tc>
          <w:tcPr>
            <w:tcW w:w="8934" w:type="dxa"/>
          </w:tcPr>
          <w:p w:rsidR="00B6594B" w:rsidRDefault="003D0BDE">
            <w:pPr>
              <w:cnfStyle w:val="000000100000" w:firstRow="0" w:lastRow="0" w:firstColumn="0" w:lastColumn="0" w:oddVBand="0" w:evenVBand="0" w:oddHBand="1" w:evenHBand="0" w:firstRowFirstColumn="0" w:firstRowLastColumn="0" w:lastRowFirstColumn="0" w:lastRowLastColumn="0"/>
            </w:pPr>
            <w:hyperlink r:id="rId118">
              <w:r>
                <w:rPr>
                  <w:color w:val="0000FF" w:themeColor="hyperlink"/>
                  <w:u w:val="single"/>
                </w:rPr>
                <w:t>23336844</w:t>
              </w:r>
            </w:hyperlink>
            <w:r>
              <w:t xml:space="preserve"> ['Cordeiro CA', 'Moreira PR', 'Bessa TF', 'Costa GC', '</w:t>
            </w:r>
            <w:r>
              <w:rPr>
                <w:b/>
                <w:u w:val="single"/>
              </w:rPr>
              <w:t>Dutra WO</w:t>
            </w:r>
            <w:r>
              <w:t>', 'Campos WR', 'Oréfice F', 'Young LH', 'Teixeira AL'], Interleukin-6 gene polymorphism (-174 G/C) is associated with toxopl</w:t>
            </w:r>
            <w:r>
              <w:t>asmic retinochoroiditis, Jun-2013, 22-Jan-2013, Acta ophthalmologica, 91(4):e311-4</w:t>
            </w:r>
          </w:p>
        </w:tc>
      </w:tr>
      <w:tr w:rsidR="00B6594B" w:rsidTr="00B6594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6594B" w:rsidRDefault="003D0BDE">
            <w:r>
              <w:t>108</w:t>
            </w:r>
          </w:p>
        </w:tc>
        <w:tc>
          <w:tcPr>
            <w:tcW w:w="8934" w:type="dxa"/>
          </w:tcPr>
          <w:p w:rsidR="00B6594B" w:rsidRDefault="003D0BDE">
            <w:pPr>
              <w:cnfStyle w:val="000000010000" w:firstRow="0" w:lastRow="0" w:firstColumn="0" w:lastColumn="0" w:oddVBand="0" w:evenVBand="0" w:oddHBand="0" w:evenHBand="1" w:firstRowFirstColumn="0" w:firstRowLastColumn="0" w:lastRowFirstColumn="0" w:lastRowLastColumn="0"/>
            </w:pPr>
            <w:hyperlink r:id="rId119">
              <w:r>
                <w:rPr>
                  <w:color w:val="0000FF" w:themeColor="hyperlink"/>
                  <w:u w:val="single"/>
                </w:rPr>
                <w:t>23609054</w:t>
              </w:r>
            </w:hyperlink>
            <w:r>
              <w:t xml:space="preserve"> ['Saraiva AM', 'de Fátima Correia Silva J', 'Alves e Silva MR', 'da Costa JE', 'Gollob KJ', 'Moreir</w:t>
            </w:r>
            <w:r>
              <w:t>a PR', '</w:t>
            </w:r>
            <w:r>
              <w:rPr>
                <w:b/>
                <w:u w:val="single"/>
              </w:rPr>
              <w:t>Dutra WO</w:t>
            </w:r>
            <w:r>
              <w:t>'], Transcription factor STAT1 gene polymorphism is associated with the development of severe forms of periodontal disease, Jun-2013, 23-Apr-2013, Inflammation research : official journal of the European Histamine Research Society ... et al</w:t>
            </w:r>
            <w:r>
              <w:t>., 62(6):551-4</w:t>
            </w:r>
          </w:p>
        </w:tc>
      </w:tr>
      <w:tr w:rsidR="00B6594B" w:rsidTr="00B6594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6594B" w:rsidRDefault="003D0BDE">
            <w:r>
              <w:t>109</w:t>
            </w:r>
          </w:p>
        </w:tc>
        <w:tc>
          <w:tcPr>
            <w:tcW w:w="8934" w:type="dxa"/>
          </w:tcPr>
          <w:p w:rsidR="00B6594B" w:rsidRDefault="003D0BDE">
            <w:pPr>
              <w:cnfStyle w:val="000000100000" w:firstRow="0" w:lastRow="0" w:firstColumn="0" w:lastColumn="0" w:oddVBand="0" w:evenVBand="0" w:oddHBand="1" w:evenHBand="0" w:firstRowFirstColumn="0" w:firstRowLastColumn="0" w:lastRowFirstColumn="0" w:lastRowLastColumn="0"/>
            </w:pPr>
            <w:hyperlink r:id="rId120">
              <w:r>
                <w:rPr>
                  <w:color w:val="0000FF" w:themeColor="hyperlink"/>
                  <w:u w:val="single"/>
                </w:rPr>
                <w:t>23050581</w:t>
              </w:r>
            </w:hyperlink>
            <w:r>
              <w:t xml:space="preserve"> ['Vieira ÉL', 'Keesen TS', 'Machado PR', 'Guimarães LH', 'Carvalho EM', '</w:t>
            </w:r>
            <w:r>
              <w:rPr>
                <w:b/>
                <w:u w:val="single"/>
              </w:rPr>
              <w:t>Dutra WO</w:t>
            </w:r>
            <w:r>
              <w:t xml:space="preserve">', 'Gollob KJ'], Immunoregulatory profile of monocytes from cutaneous leishmaniasis </w:t>
            </w:r>
            <w:r>
              <w:t>patients and association with lesion size, Feb-2013, Parasite immunology, 35(2):65-72</w:t>
            </w:r>
          </w:p>
        </w:tc>
      </w:tr>
      <w:tr w:rsidR="00B6594B" w:rsidTr="00B6594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6594B" w:rsidRDefault="003D0BDE">
            <w:r>
              <w:t>110</w:t>
            </w:r>
          </w:p>
        </w:tc>
        <w:tc>
          <w:tcPr>
            <w:tcW w:w="8934" w:type="dxa"/>
          </w:tcPr>
          <w:p w:rsidR="00B6594B" w:rsidRDefault="003D0BDE">
            <w:pPr>
              <w:cnfStyle w:val="000000010000" w:firstRow="0" w:lastRow="0" w:firstColumn="0" w:lastColumn="0" w:oddVBand="0" w:evenVBand="0" w:oddHBand="0" w:evenHBand="1" w:firstRowFirstColumn="0" w:firstRowLastColumn="0" w:lastRowFirstColumn="0" w:lastRowLastColumn="0"/>
            </w:pPr>
            <w:hyperlink r:id="rId121">
              <w:r>
                <w:rPr>
                  <w:color w:val="0000FF" w:themeColor="hyperlink"/>
                  <w:u w:val="single"/>
                </w:rPr>
                <w:t>23137879</w:t>
              </w:r>
            </w:hyperlink>
            <w:r>
              <w:t xml:space="preserve"> ['Saraiva AM', 'Alves e Silva MR', 'Correia Silva Jde F', 'da Costa JE', 'Gollob KJ', '</w:t>
            </w:r>
            <w:r>
              <w:rPr>
                <w:b/>
                <w:u w:val="single"/>
              </w:rPr>
              <w:t>Dutra WO</w:t>
            </w:r>
            <w:r>
              <w:t>'</w:t>
            </w:r>
            <w:r>
              <w:t>, 'Moreira PR'], Evaluation of IL17A expression and of IL17A, IL17F and IL23R gene polymorphisms in Brazilian individuals with periodontitis, Feb-2013, 5-Nov-2012, Human immunology, 74(2):207-14</w:t>
            </w:r>
          </w:p>
        </w:tc>
      </w:tr>
      <w:tr w:rsidR="00B6594B" w:rsidTr="00B6594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6594B" w:rsidRDefault="003D0BDE">
            <w:r>
              <w:t>111</w:t>
            </w:r>
          </w:p>
        </w:tc>
        <w:tc>
          <w:tcPr>
            <w:tcW w:w="8934" w:type="dxa"/>
          </w:tcPr>
          <w:p w:rsidR="00B6594B" w:rsidRDefault="003D0BDE">
            <w:pPr>
              <w:cnfStyle w:val="000000100000" w:firstRow="0" w:lastRow="0" w:firstColumn="0" w:lastColumn="0" w:oddVBand="0" w:evenVBand="0" w:oddHBand="1" w:evenHBand="0" w:firstRowFirstColumn="0" w:firstRowLastColumn="0" w:lastRowFirstColumn="0" w:lastRowLastColumn="0"/>
            </w:pPr>
            <w:hyperlink r:id="rId122">
              <w:r>
                <w:rPr>
                  <w:color w:val="0000FF" w:themeColor="hyperlink"/>
                  <w:u w:val="single"/>
                </w:rPr>
                <w:t>23076807</w:t>
              </w:r>
            </w:hyperlink>
            <w:r>
              <w:t xml:space="preserve"> ['Machado FS', '</w:t>
            </w:r>
            <w:r>
              <w:rPr>
                <w:b/>
                <w:u w:val="single"/>
              </w:rPr>
              <w:t>Dutra WO</w:t>
            </w:r>
            <w:r>
              <w:t xml:space="preserve">', 'Esper L', 'Gollob KJ', 'Teixeira MM', 'Factor SM', 'Weiss LM', 'Nagajyothi F', 'Tanowitz HB', 'Garg NJ'], Current understanding of immunity to Trypanosoma cruzi </w:t>
            </w:r>
            <w:r>
              <w:t>infection and pathogenesis of Chagas disease, Nov-2012, 18-Oct-2012, Seminars in immunopathology, 34(6):753-70</w:t>
            </w:r>
          </w:p>
        </w:tc>
      </w:tr>
      <w:tr w:rsidR="00B6594B" w:rsidTr="00B6594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6594B" w:rsidRDefault="003D0BDE">
            <w:r>
              <w:t>112</w:t>
            </w:r>
          </w:p>
        </w:tc>
        <w:tc>
          <w:tcPr>
            <w:tcW w:w="8934" w:type="dxa"/>
          </w:tcPr>
          <w:p w:rsidR="00B6594B" w:rsidRDefault="003D0BDE">
            <w:pPr>
              <w:cnfStyle w:val="000000010000" w:firstRow="0" w:lastRow="0" w:firstColumn="0" w:lastColumn="0" w:oddVBand="0" w:evenVBand="0" w:oddHBand="0" w:evenHBand="1" w:firstRowFirstColumn="0" w:firstRowLastColumn="0" w:lastRowFirstColumn="0" w:lastRowLastColumn="0"/>
            </w:pPr>
            <w:hyperlink r:id="rId123">
              <w:r>
                <w:rPr>
                  <w:color w:val="0000FF" w:themeColor="hyperlink"/>
                  <w:u w:val="single"/>
                </w:rPr>
                <w:t>22774985</w:t>
              </w:r>
            </w:hyperlink>
            <w:r>
              <w:t xml:space="preserve"> ['Menezes CA', 'Sullivan AK', 'Falta MT', 'Mack DG', 'Freed BM', 'Rocha</w:t>
            </w:r>
            <w:r>
              <w:t xml:space="preserve"> MO', 'Gollob KJ', 'Fontenot AP', '</w:t>
            </w:r>
            <w:r>
              <w:rPr>
                <w:b/>
                <w:u w:val="single"/>
              </w:rPr>
              <w:t>Dutra WO</w:t>
            </w:r>
            <w:r>
              <w:t>'], Highly conserved CDR3 region in circulating CD4(+)Vβ5(+) T cells may be associated with cytotoxic activity in Chagas disease, Aug-2012, Clinical and experimental immunology, 169(2):109-18</w:t>
            </w:r>
          </w:p>
        </w:tc>
      </w:tr>
      <w:tr w:rsidR="00B6594B" w:rsidTr="00B6594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6594B" w:rsidRDefault="003D0BDE">
            <w:r>
              <w:t>113</w:t>
            </w:r>
          </w:p>
        </w:tc>
        <w:tc>
          <w:tcPr>
            <w:tcW w:w="8934" w:type="dxa"/>
          </w:tcPr>
          <w:p w:rsidR="00B6594B" w:rsidRDefault="003D0BDE">
            <w:pPr>
              <w:cnfStyle w:val="000000100000" w:firstRow="0" w:lastRow="0" w:firstColumn="0" w:lastColumn="0" w:oddVBand="0" w:evenVBand="0" w:oddHBand="1" w:evenHBand="0" w:firstRowFirstColumn="0" w:firstRowLastColumn="0" w:lastRowFirstColumn="0" w:lastRowLastColumn="0"/>
            </w:pPr>
            <w:hyperlink r:id="rId124">
              <w:r>
                <w:rPr>
                  <w:color w:val="0000FF" w:themeColor="hyperlink"/>
                  <w:u w:val="single"/>
                </w:rPr>
                <w:t>21726211</w:t>
              </w:r>
            </w:hyperlink>
            <w:r>
              <w:t xml:space="preserve"> ['Keesen TS', 'Antonelli LR', 'Faria DR', 'Guimarães LH', 'Bacellar O', 'Carvalho EM', '</w:t>
            </w:r>
            <w:r>
              <w:rPr>
                <w:b/>
                <w:u w:val="single"/>
              </w:rPr>
              <w:t>Dutra WO</w:t>
            </w:r>
            <w:r>
              <w:t>', 'Gollob KJ'], CD4(+) T cells defined by their Vβ T cell receptor expression are associated with immunore</w:t>
            </w:r>
            <w:r>
              <w:t>gulatory profiles and lesion size in human leishmaniasis, Sep-2011, 4-Jul-2011, Clinical and experimental immunology, 165(3):338-51</w:t>
            </w:r>
          </w:p>
        </w:tc>
      </w:tr>
      <w:tr w:rsidR="00B6594B" w:rsidTr="00B6594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6594B" w:rsidRDefault="003D0BDE">
            <w:r>
              <w:t>114</w:t>
            </w:r>
          </w:p>
        </w:tc>
        <w:tc>
          <w:tcPr>
            <w:tcW w:w="8934" w:type="dxa"/>
          </w:tcPr>
          <w:p w:rsidR="00B6594B" w:rsidRDefault="003D0BDE">
            <w:pPr>
              <w:cnfStyle w:val="000000010000" w:firstRow="0" w:lastRow="0" w:firstColumn="0" w:lastColumn="0" w:oddVBand="0" w:evenVBand="0" w:oddHBand="0" w:evenHBand="1" w:firstRowFirstColumn="0" w:firstRowLastColumn="0" w:lastRowFirstColumn="0" w:lastRowLastColumn="0"/>
            </w:pPr>
            <w:hyperlink r:id="rId125">
              <w:r>
                <w:rPr>
                  <w:color w:val="0000FF" w:themeColor="hyperlink"/>
                  <w:u w:val="single"/>
                </w:rPr>
                <w:t>22267887</w:t>
              </w:r>
            </w:hyperlink>
            <w:r>
              <w:t xml:space="preserve"> ['Menezes C', 'Costa GC', 'Gollob KJ', '</w:t>
            </w:r>
            <w:r>
              <w:rPr>
                <w:b/>
                <w:u w:val="single"/>
              </w:rPr>
              <w:t>Dutra WO</w:t>
            </w:r>
            <w:r>
              <w:t>']</w:t>
            </w:r>
            <w:r>
              <w:t>, Clinical aspects of Chagas disease and implications for novel therapies, Sep-2011, Drug development research, 72(6):471-479</w:t>
            </w:r>
          </w:p>
        </w:tc>
      </w:tr>
      <w:tr w:rsidR="00B6594B" w:rsidTr="00B6594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6594B" w:rsidRDefault="003D0BDE">
            <w:r>
              <w:t>115</w:t>
            </w:r>
          </w:p>
        </w:tc>
        <w:tc>
          <w:tcPr>
            <w:tcW w:w="8934" w:type="dxa"/>
          </w:tcPr>
          <w:p w:rsidR="00B6594B" w:rsidRDefault="003D0BDE">
            <w:pPr>
              <w:cnfStyle w:val="000000100000" w:firstRow="0" w:lastRow="0" w:firstColumn="0" w:lastColumn="0" w:oddVBand="0" w:evenVBand="0" w:oddHBand="1" w:evenHBand="0" w:firstRowFirstColumn="0" w:firstRowLastColumn="0" w:lastRowFirstColumn="0" w:lastRowLastColumn="0"/>
            </w:pPr>
            <w:hyperlink r:id="rId126">
              <w:r>
                <w:rPr>
                  <w:color w:val="0000FF" w:themeColor="hyperlink"/>
                  <w:u w:val="single"/>
                </w:rPr>
                <w:t>23504276</w:t>
              </w:r>
            </w:hyperlink>
            <w:r>
              <w:t xml:space="preserve"> ['</w:t>
            </w:r>
            <w:r>
              <w:rPr>
                <w:b/>
                <w:u w:val="single"/>
              </w:rPr>
              <w:t>Dutra WO</w:t>
            </w:r>
            <w:r>
              <w:t>', 'de Faria DR', 'Lima Machado PR', 'Guimarãe</w:t>
            </w:r>
            <w:r>
              <w:t>s LH', 'Schriefer A', 'Carvalho E', 'Gollob KJ'], Immunoregulatory and Effector Activities in Human Cutaneous and Mucosal Leishmaniasis: Understanding Mechanisms of Pathology, Sep-2011, Drug development research, 72(6):430-436</w:t>
            </w:r>
          </w:p>
        </w:tc>
      </w:tr>
      <w:tr w:rsidR="00B6594B" w:rsidTr="00B6594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6594B" w:rsidRDefault="003D0BDE">
            <w:r>
              <w:t>116</w:t>
            </w:r>
          </w:p>
        </w:tc>
        <w:tc>
          <w:tcPr>
            <w:tcW w:w="8934" w:type="dxa"/>
          </w:tcPr>
          <w:p w:rsidR="00B6594B" w:rsidRDefault="003D0BDE">
            <w:pPr>
              <w:cnfStyle w:val="000000010000" w:firstRow="0" w:lastRow="0" w:firstColumn="0" w:lastColumn="0" w:oddVBand="0" w:evenVBand="0" w:oddHBand="0" w:evenHBand="1" w:firstRowFirstColumn="0" w:firstRowLastColumn="0" w:lastRowFirstColumn="0" w:lastRowLastColumn="0"/>
            </w:pPr>
            <w:hyperlink r:id="rId127">
              <w:r>
                <w:rPr>
                  <w:color w:val="0000FF" w:themeColor="hyperlink"/>
                  <w:u w:val="single"/>
                </w:rPr>
                <w:t>21196886</w:t>
              </w:r>
            </w:hyperlink>
            <w:r>
              <w:t xml:space="preserve"> ['Syrio NF', 'Faria DR', 'Gomez RS', 'Gollob KJ', '</w:t>
            </w:r>
            <w:r>
              <w:rPr>
                <w:b/>
                <w:u w:val="single"/>
              </w:rPr>
              <w:t>Dutra WO</w:t>
            </w:r>
            <w:r>
              <w:t>', 'Souza PE'], IL-10 and IL-10 receptor overexpression in oral giant cell lesions, 1-Jul-2011, 1-Jul-2011, Medicina oral, patologia oral y cirugia buca</w:t>
            </w:r>
            <w:r>
              <w:t>l, 16(4):e488-92</w:t>
            </w:r>
          </w:p>
        </w:tc>
      </w:tr>
      <w:tr w:rsidR="00B6594B" w:rsidTr="00B6594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6594B" w:rsidRDefault="003D0BDE">
            <w:r>
              <w:t>117</w:t>
            </w:r>
          </w:p>
        </w:tc>
        <w:tc>
          <w:tcPr>
            <w:tcW w:w="8934" w:type="dxa"/>
          </w:tcPr>
          <w:p w:rsidR="00B6594B" w:rsidRDefault="003D0BDE">
            <w:pPr>
              <w:cnfStyle w:val="000000100000" w:firstRow="0" w:lastRow="0" w:firstColumn="0" w:lastColumn="0" w:oddVBand="0" w:evenVBand="0" w:oddHBand="1" w:evenHBand="0" w:firstRowFirstColumn="0" w:firstRowLastColumn="0" w:lastRowFirstColumn="0" w:lastRowLastColumn="0"/>
            </w:pPr>
            <w:hyperlink r:id="rId128">
              <w:r>
                <w:rPr>
                  <w:color w:val="0000FF" w:themeColor="hyperlink"/>
                  <w:u w:val="single"/>
                </w:rPr>
                <w:t>21504513</w:t>
              </w:r>
            </w:hyperlink>
            <w:r>
              <w:t xml:space="preserve"> ['Souza LN', 'Faria DR', '</w:t>
            </w:r>
            <w:r>
              <w:rPr>
                <w:b/>
                <w:u w:val="single"/>
              </w:rPr>
              <w:t>Dutra WO</w:t>
            </w:r>
            <w:r>
              <w:t xml:space="preserve">', 'Gomes CC', 'Gomez RS'], Microchimerism in labial salivary glands of hematopoietic stem cell transplanted patients, Jul-2011, </w:t>
            </w:r>
            <w:r>
              <w:t>23-Dec-2010, Oral diseases, 17(5):484-8</w:t>
            </w:r>
          </w:p>
        </w:tc>
      </w:tr>
      <w:tr w:rsidR="00B6594B" w:rsidTr="00B6594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6594B" w:rsidRDefault="003D0BDE">
            <w:r>
              <w:t>118</w:t>
            </w:r>
          </w:p>
        </w:tc>
        <w:tc>
          <w:tcPr>
            <w:tcW w:w="8934" w:type="dxa"/>
          </w:tcPr>
          <w:p w:rsidR="00B6594B" w:rsidRDefault="003D0BDE">
            <w:pPr>
              <w:cnfStyle w:val="000000010000" w:firstRow="0" w:lastRow="0" w:firstColumn="0" w:lastColumn="0" w:oddVBand="0" w:evenVBand="0" w:oddHBand="0" w:evenHBand="1" w:firstRowFirstColumn="0" w:firstRowLastColumn="0" w:lastRowFirstColumn="0" w:lastRowLastColumn="0"/>
            </w:pPr>
            <w:hyperlink r:id="rId129">
              <w:r>
                <w:rPr>
                  <w:color w:val="0000FF" w:themeColor="hyperlink"/>
                  <w:u w:val="single"/>
                </w:rPr>
                <w:t>20809862</w:t>
              </w:r>
            </w:hyperlink>
            <w:r>
              <w:t xml:space="preserve"> ['Lima PM', 'Souza PE', 'Costa JE', 'Gomez RS', 'Gollob KJ', '</w:t>
            </w:r>
            <w:r>
              <w:rPr>
                <w:b/>
                <w:u w:val="single"/>
              </w:rPr>
              <w:t>Dutra WO</w:t>
            </w:r>
            <w:r>
              <w:t>'], Aggressive and chronic periodontitis correlate with distinct cellula</w:t>
            </w:r>
            <w:r>
              <w:t>r sources of key immunoregulatory cytokines, Jan-2011, 1-Sep-2010, Journal of periodontology, 82(1):86-95</w:t>
            </w:r>
          </w:p>
        </w:tc>
      </w:tr>
      <w:tr w:rsidR="00B6594B" w:rsidTr="00B6594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6594B" w:rsidRDefault="003D0BDE">
            <w:r>
              <w:t>119</w:t>
            </w:r>
          </w:p>
        </w:tc>
        <w:tc>
          <w:tcPr>
            <w:tcW w:w="8934" w:type="dxa"/>
          </w:tcPr>
          <w:p w:rsidR="00B6594B" w:rsidRDefault="003D0BDE">
            <w:pPr>
              <w:cnfStyle w:val="000000100000" w:firstRow="0" w:lastRow="0" w:firstColumn="0" w:lastColumn="0" w:oddVBand="0" w:evenVBand="0" w:oddHBand="1" w:evenHBand="0" w:firstRowFirstColumn="0" w:firstRowLastColumn="0" w:lastRowFirstColumn="0" w:lastRowLastColumn="0"/>
            </w:pPr>
            <w:hyperlink r:id="rId130">
              <w:r>
                <w:rPr>
                  <w:color w:val="0000FF" w:themeColor="hyperlink"/>
                  <w:u w:val="single"/>
                </w:rPr>
                <w:t>20964644</w:t>
              </w:r>
            </w:hyperlink>
            <w:r>
              <w:t xml:space="preserve"> ['Coelho dos Santos JS', 'Menezes CA', 'Villani FN', 'Magalhães LM', 'Scharf</w:t>
            </w:r>
            <w:r>
              <w:t>stein J', 'Gollob KJ', '</w:t>
            </w:r>
            <w:r>
              <w:rPr>
                <w:b/>
                <w:u w:val="single"/>
              </w:rPr>
              <w:t>Dutra WO</w:t>
            </w:r>
            <w:r>
              <w:t>'], Captopril increases the intensity of monocyte infection by Trypanosoma cruzi and induces human T helper type 17 cells, Dec-2010, 21-Oct-2010, Clinical and experimental immunology, 162(3):528-36</w:t>
            </w:r>
          </w:p>
        </w:tc>
      </w:tr>
      <w:tr w:rsidR="00B6594B" w:rsidTr="00B6594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6594B" w:rsidRDefault="003D0BDE">
            <w:r>
              <w:t>120</w:t>
            </w:r>
          </w:p>
        </w:tc>
        <w:tc>
          <w:tcPr>
            <w:tcW w:w="8934" w:type="dxa"/>
          </w:tcPr>
          <w:p w:rsidR="00B6594B" w:rsidRDefault="003D0BDE">
            <w:pPr>
              <w:cnfStyle w:val="000000010000" w:firstRow="0" w:lastRow="0" w:firstColumn="0" w:lastColumn="0" w:oddVBand="0" w:evenVBand="0" w:oddHBand="0" w:evenHBand="1" w:firstRowFirstColumn="0" w:firstRowLastColumn="0" w:lastRowFirstColumn="0" w:lastRowLastColumn="0"/>
            </w:pPr>
            <w:hyperlink r:id="rId131">
              <w:r>
                <w:rPr>
                  <w:color w:val="0000FF" w:themeColor="hyperlink"/>
                  <w:u w:val="single"/>
                </w:rPr>
                <w:t>21271035</w:t>
              </w:r>
            </w:hyperlink>
            <w:r>
              <w:t xml:space="preserve"> ['Cordeiro CA', 'Moreira PR', '</w:t>
            </w:r>
            <w:r>
              <w:rPr>
                <w:b/>
                <w:u w:val="single"/>
              </w:rPr>
              <w:t>Dutra WO</w:t>
            </w:r>
            <w:r>
              <w:t xml:space="preserve">', 'Young L', 'Campos WR', 'Oréfice F', 'Teixeira Júnior AL'], Immunology of the toxoplasmic retinochoroiditis, Dec-2010, Arquivos brasileiros de oftalmologia, </w:t>
            </w:r>
            <w:r>
              <w:t>73(6):548-51</w:t>
            </w:r>
          </w:p>
        </w:tc>
      </w:tr>
      <w:tr w:rsidR="00B6594B" w:rsidTr="00B6594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6594B" w:rsidRDefault="003D0BDE">
            <w:r>
              <w:t>121</w:t>
            </w:r>
          </w:p>
        </w:tc>
        <w:tc>
          <w:tcPr>
            <w:tcW w:w="8934" w:type="dxa"/>
          </w:tcPr>
          <w:p w:rsidR="00B6594B" w:rsidRDefault="003D0BDE">
            <w:pPr>
              <w:cnfStyle w:val="000000100000" w:firstRow="0" w:lastRow="0" w:firstColumn="0" w:lastColumn="0" w:oddVBand="0" w:evenVBand="0" w:oddHBand="1" w:evenHBand="0" w:firstRowFirstColumn="0" w:firstRowLastColumn="0" w:lastRowFirstColumn="0" w:lastRowLastColumn="0"/>
            </w:pPr>
            <w:hyperlink r:id="rId132">
              <w:r>
                <w:rPr>
                  <w:color w:val="0000FF" w:themeColor="hyperlink"/>
                  <w:u w:val="single"/>
                </w:rPr>
                <w:t>20696836</w:t>
              </w:r>
            </w:hyperlink>
            <w:r>
              <w:t xml:space="preserve"> ['Villani FN', 'Rocha MO', 'Nunes Mdo C', 'Antonelli LR', 'Magalhães LM', 'dos Santos JS', 'Gollob KJ', '</w:t>
            </w:r>
            <w:r>
              <w:rPr>
                <w:b/>
                <w:u w:val="single"/>
              </w:rPr>
              <w:t>Dutra WO</w:t>
            </w:r>
            <w:r>
              <w:t>'], Trypanosoma cruzi-induced activation of functionally</w:t>
            </w:r>
            <w:r>
              <w:t xml:space="preserve"> distinct αβ and γδ CD4- CD8- T cells in individuals with </w:t>
            </w:r>
            <w:r>
              <w:lastRenderedPageBreak/>
              <w:t>polar forms of Chagas' disease, Oct-2010, 9-Aug-2010, Infection and immunity, 78(10):4421-30</w:t>
            </w:r>
          </w:p>
        </w:tc>
      </w:tr>
      <w:tr w:rsidR="00B6594B" w:rsidTr="00B6594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6594B" w:rsidRDefault="003D0BDE">
            <w:r>
              <w:lastRenderedPageBreak/>
              <w:t>122</w:t>
            </w:r>
          </w:p>
        </w:tc>
        <w:tc>
          <w:tcPr>
            <w:tcW w:w="8934" w:type="dxa"/>
          </w:tcPr>
          <w:p w:rsidR="00B6594B" w:rsidRDefault="003D0BDE">
            <w:pPr>
              <w:cnfStyle w:val="000000010000" w:firstRow="0" w:lastRow="0" w:firstColumn="0" w:lastColumn="0" w:oddVBand="0" w:evenVBand="0" w:oddHBand="0" w:evenHBand="1" w:firstRowFirstColumn="0" w:firstRowLastColumn="0" w:lastRowFirstColumn="0" w:lastRowLastColumn="0"/>
            </w:pPr>
            <w:hyperlink r:id="rId133">
              <w:r>
                <w:rPr>
                  <w:color w:val="0000FF" w:themeColor="hyperlink"/>
                  <w:u w:val="single"/>
                </w:rPr>
                <w:t>20080141</w:t>
              </w:r>
            </w:hyperlink>
            <w:r>
              <w:t xml:space="preserve"> ['Torres KC', '</w:t>
            </w:r>
            <w:r>
              <w:rPr>
                <w:b/>
                <w:u w:val="single"/>
              </w:rPr>
              <w:t>Dutra WO</w:t>
            </w:r>
            <w:r>
              <w:t>', 'de R</w:t>
            </w:r>
            <w:r>
              <w:t>ezende VB', 'Cardoso F', 'Gollob KJ', 'Teixeira AL'], Monocyte dysfunction in Sydenham's chorea patients, Apr-2010, 27-Jan-2010, Human immunology, 71(4):351-4</w:t>
            </w:r>
          </w:p>
        </w:tc>
      </w:tr>
      <w:tr w:rsidR="00B6594B" w:rsidTr="00B6594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6594B" w:rsidRDefault="003D0BDE">
            <w:r>
              <w:t>123</w:t>
            </w:r>
          </w:p>
        </w:tc>
        <w:tc>
          <w:tcPr>
            <w:tcW w:w="8934" w:type="dxa"/>
          </w:tcPr>
          <w:p w:rsidR="00B6594B" w:rsidRDefault="003D0BDE">
            <w:pPr>
              <w:cnfStyle w:val="000000100000" w:firstRow="0" w:lastRow="0" w:firstColumn="0" w:lastColumn="0" w:oddVBand="0" w:evenVBand="0" w:oddHBand="1" w:evenHBand="0" w:firstRowFirstColumn="0" w:firstRowLastColumn="0" w:lastRowFirstColumn="0" w:lastRowLastColumn="0"/>
            </w:pPr>
            <w:hyperlink r:id="rId134">
              <w:r>
                <w:rPr>
                  <w:color w:val="0000FF" w:themeColor="hyperlink"/>
                  <w:u w:val="single"/>
                </w:rPr>
                <w:t>19440658</w:t>
              </w:r>
            </w:hyperlink>
            <w:r>
              <w:t xml:space="preserve"> ['Gomez RS', '</w:t>
            </w:r>
            <w:r>
              <w:rPr>
                <w:b/>
                <w:u w:val="single"/>
              </w:rPr>
              <w:t>Dutra WO</w:t>
            </w:r>
            <w:r>
              <w:t>'</w:t>
            </w:r>
            <w:r>
              <w:t>, 'Moreira PR'], Epigenetics and periodontal disease: future perspectives, Oct-2009, 8-May-2009, Inflammation research : official journal of the European Histamine Research Society ... et al., 58(10):625-9</w:t>
            </w:r>
          </w:p>
        </w:tc>
      </w:tr>
      <w:tr w:rsidR="00B6594B" w:rsidTr="00B6594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6594B" w:rsidRDefault="003D0BDE">
            <w:r>
              <w:t>124</w:t>
            </w:r>
          </w:p>
        </w:tc>
        <w:tc>
          <w:tcPr>
            <w:tcW w:w="8934" w:type="dxa"/>
          </w:tcPr>
          <w:p w:rsidR="00B6594B" w:rsidRDefault="003D0BDE">
            <w:pPr>
              <w:cnfStyle w:val="000000010000" w:firstRow="0" w:lastRow="0" w:firstColumn="0" w:lastColumn="0" w:oddVBand="0" w:evenVBand="0" w:oddHBand="0" w:evenHBand="1" w:firstRowFirstColumn="0" w:firstRowLastColumn="0" w:lastRowFirstColumn="0" w:lastRowLastColumn="0"/>
            </w:pPr>
            <w:hyperlink r:id="rId135">
              <w:r>
                <w:rPr>
                  <w:color w:val="0000FF" w:themeColor="hyperlink"/>
                  <w:u w:val="single"/>
                </w:rPr>
                <w:t>19771178</w:t>
              </w:r>
            </w:hyperlink>
            <w:r>
              <w:t xml:space="preserve"> ['Moreira PR', 'Costa JE', 'Gomez RS', 'Gollob KJ', '</w:t>
            </w:r>
            <w:r>
              <w:rPr>
                <w:b/>
                <w:u w:val="single"/>
              </w:rPr>
              <w:t>Dutra WO</w:t>
            </w:r>
            <w:r>
              <w:t>'], TNFA and IL10 gene polymorphisms are not associated with periodontitis in Brazilians, 7-Sep-2009, 7-Sep-2009, The open dentistry journal, 3:184-90</w:t>
            </w:r>
          </w:p>
        </w:tc>
      </w:tr>
      <w:tr w:rsidR="00B6594B" w:rsidTr="00B6594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6594B" w:rsidRDefault="003D0BDE">
            <w:r>
              <w:t>125</w:t>
            </w:r>
          </w:p>
        </w:tc>
        <w:tc>
          <w:tcPr>
            <w:tcW w:w="8934" w:type="dxa"/>
          </w:tcPr>
          <w:p w:rsidR="00B6594B" w:rsidRDefault="003D0BDE">
            <w:pPr>
              <w:cnfStyle w:val="000000100000" w:firstRow="0" w:lastRow="0" w:firstColumn="0" w:lastColumn="0" w:oddVBand="0" w:evenVBand="0" w:oddHBand="1" w:evenHBand="0" w:firstRowFirstColumn="0" w:firstRowLastColumn="0" w:lastRowFirstColumn="0" w:lastRowLastColumn="0"/>
            </w:pPr>
            <w:hyperlink r:id="rId136">
              <w:r>
                <w:rPr>
                  <w:color w:val="0000FF" w:themeColor="hyperlink"/>
                  <w:u w:val="single"/>
                </w:rPr>
                <w:t>19646207</w:t>
              </w:r>
            </w:hyperlink>
            <w:r>
              <w:t xml:space="preserve"> ['Faria DR', 'Souza PE', 'Durães FV', 'Carvalho EM', 'Gollob KJ', 'Machado PR', '</w:t>
            </w:r>
            <w:r>
              <w:rPr>
                <w:b/>
                <w:u w:val="single"/>
              </w:rPr>
              <w:t>Dutra WO</w:t>
            </w:r>
            <w:r>
              <w:t>'], Recruitment of CD8(+) T cells expressing granzyme A is associated with lesion progression in hum</w:t>
            </w:r>
            <w:r>
              <w:t>an cutaneous leishmaniasis, Aug-2009, Parasite immunology, 31(8):432-9</w:t>
            </w:r>
          </w:p>
        </w:tc>
      </w:tr>
      <w:tr w:rsidR="00B6594B" w:rsidTr="00B6594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6594B" w:rsidRDefault="003D0BDE">
            <w:r>
              <w:t>126</w:t>
            </w:r>
          </w:p>
        </w:tc>
        <w:tc>
          <w:tcPr>
            <w:tcW w:w="8934" w:type="dxa"/>
          </w:tcPr>
          <w:p w:rsidR="00B6594B" w:rsidRDefault="003D0BDE">
            <w:pPr>
              <w:cnfStyle w:val="000000010000" w:firstRow="0" w:lastRow="0" w:firstColumn="0" w:lastColumn="0" w:oddVBand="0" w:evenVBand="0" w:oddHBand="0" w:evenHBand="1" w:firstRowFirstColumn="0" w:firstRowLastColumn="0" w:lastRowFirstColumn="0" w:lastRowLastColumn="0"/>
            </w:pPr>
            <w:hyperlink r:id="rId137">
              <w:r>
                <w:rPr>
                  <w:color w:val="0000FF" w:themeColor="hyperlink"/>
                  <w:u w:val="single"/>
                </w:rPr>
                <w:t>19476435</w:t>
              </w:r>
            </w:hyperlink>
            <w:r>
              <w:t xml:space="preserve"> ['Bacellar O', 'Faria D', 'Nascimento M', 'Cardoso TM', 'Gollob KJ', '</w:t>
            </w:r>
            <w:r>
              <w:rPr>
                <w:b/>
                <w:u w:val="single"/>
              </w:rPr>
              <w:t>Dutra WO</w:t>
            </w:r>
            <w:r>
              <w:t>', 'Scott P', 'Carvalho EM'], Int</w:t>
            </w:r>
            <w:r>
              <w:t>erleukin 17 production among patients with American cutaneous leishmaniasis, 1-Jul-2009, The Journal of infectious diseases, 200(1):75-8</w:t>
            </w:r>
          </w:p>
        </w:tc>
      </w:tr>
      <w:tr w:rsidR="00B6594B" w:rsidTr="00B6594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6594B" w:rsidRDefault="003D0BDE">
            <w:r>
              <w:t>127</w:t>
            </w:r>
          </w:p>
        </w:tc>
        <w:tc>
          <w:tcPr>
            <w:tcW w:w="8934" w:type="dxa"/>
          </w:tcPr>
          <w:p w:rsidR="00B6594B" w:rsidRDefault="003D0BDE">
            <w:pPr>
              <w:cnfStyle w:val="000000100000" w:firstRow="0" w:lastRow="0" w:firstColumn="0" w:lastColumn="0" w:oddVBand="0" w:evenVBand="0" w:oddHBand="1" w:evenHBand="0" w:firstRowFirstColumn="0" w:firstRowLastColumn="0" w:lastRowFirstColumn="0" w:lastRowLastColumn="0"/>
            </w:pPr>
            <w:hyperlink r:id="rId138">
              <w:r>
                <w:rPr>
                  <w:color w:val="0000FF" w:themeColor="hyperlink"/>
                  <w:u w:val="single"/>
                </w:rPr>
                <w:t>19753476</w:t>
              </w:r>
            </w:hyperlink>
            <w:r>
              <w:t xml:space="preserve"> ['</w:t>
            </w:r>
            <w:r>
              <w:rPr>
                <w:b/>
                <w:u w:val="single"/>
              </w:rPr>
              <w:t>Dutra WO</w:t>
            </w:r>
            <w:r>
              <w:t xml:space="preserve">', 'Menezes CA', 'Villani FN', 'da </w:t>
            </w:r>
            <w:r>
              <w:t>Costa GC', 'da Silveira AB', 'Reis Dd', 'Gollob KJ'], Cellular and genetic mechanisms involved in the generation of protective and pathogenic immune responses in human Chagas disease, Jul-2009, Memorias do Instituto Oswaldo Cruz, 104 Suppl 1(Suppl 1):208-1</w:t>
            </w:r>
            <w:r>
              <w:t>8</w:t>
            </w:r>
          </w:p>
        </w:tc>
      </w:tr>
      <w:tr w:rsidR="00B6594B" w:rsidTr="00B6594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6594B" w:rsidRDefault="003D0BDE">
            <w:r>
              <w:t>128</w:t>
            </w:r>
          </w:p>
        </w:tc>
        <w:tc>
          <w:tcPr>
            <w:tcW w:w="8934" w:type="dxa"/>
          </w:tcPr>
          <w:p w:rsidR="00B6594B" w:rsidRDefault="003D0BDE">
            <w:pPr>
              <w:cnfStyle w:val="000000010000" w:firstRow="0" w:lastRow="0" w:firstColumn="0" w:lastColumn="0" w:oddVBand="0" w:evenVBand="0" w:oddHBand="0" w:evenHBand="1" w:firstRowFirstColumn="0" w:firstRowLastColumn="0" w:lastRowFirstColumn="0" w:lastRowLastColumn="0"/>
            </w:pPr>
            <w:hyperlink r:id="rId139">
              <w:r>
                <w:rPr>
                  <w:color w:val="0000FF" w:themeColor="hyperlink"/>
                  <w:u w:val="single"/>
                </w:rPr>
                <w:t>19502097</w:t>
              </w:r>
            </w:hyperlink>
            <w:r>
              <w:t xml:space="preserve"> ['</w:t>
            </w:r>
            <w:r>
              <w:rPr>
                <w:b/>
                <w:u w:val="single"/>
              </w:rPr>
              <w:t>Dutra WO</w:t>
            </w:r>
            <w:r>
              <w:t xml:space="preserve">', 'Moreira PR', 'Souza PE', 'Gollob KJ', 'Gomez RS'], Implications of cytokine gene polymorphisms on the orchestration of the immune response: lessons learned from oral </w:t>
            </w:r>
            <w:r>
              <w:t>diseases, Jun-2009, 6-Jun-2009, Cytokine &amp; growth factor reviews, 20(3):223-32</w:t>
            </w:r>
          </w:p>
        </w:tc>
      </w:tr>
      <w:tr w:rsidR="00B6594B" w:rsidTr="00B6594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6594B" w:rsidRDefault="003D0BDE">
            <w:r>
              <w:t>129</w:t>
            </w:r>
          </w:p>
        </w:tc>
        <w:tc>
          <w:tcPr>
            <w:tcW w:w="8934" w:type="dxa"/>
          </w:tcPr>
          <w:p w:rsidR="00B6594B" w:rsidRDefault="003D0BDE">
            <w:pPr>
              <w:cnfStyle w:val="000000100000" w:firstRow="0" w:lastRow="0" w:firstColumn="0" w:lastColumn="0" w:oddVBand="0" w:evenVBand="0" w:oddHBand="1" w:evenHBand="0" w:firstRowFirstColumn="0" w:firstRowLastColumn="0" w:lastRowFirstColumn="0" w:lastRowLastColumn="0"/>
            </w:pPr>
            <w:hyperlink r:id="rId140">
              <w:r>
                <w:rPr>
                  <w:color w:val="0000FF" w:themeColor="hyperlink"/>
                  <w:u w:val="single"/>
                </w:rPr>
                <w:t>19059449</w:t>
              </w:r>
            </w:hyperlink>
            <w:r>
              <w:t xml:space="preserve"> ['Torres KC', 'Souza BR', 'Miranda DM', 'Nicolato R', 'Neves FS', 'Barros AG', '</w:t>
            </w:r>
            <w:r>
              <w:rPr>
                <w:b/>
                <w:u w:val="single"/>
              </w:rPr>
              <w:t>Dutra WO</w:t>
            </w:r>
            <w:r>
              <w:t>', 'Gollob KJ',</w:t>
            </w:r>
            <w:r>
              <w:t xml:space="preserve"> 'Correa H', 'Romano-Silva MA'], The leukocytes expressing DARPP-32 are reduced in patients with schizophrenia and bipolar disorder, 17-Mar-2009, 8-Nov-2008, Progress in neuropsychopharmacology &amp; biological psychiatry, 33(2):214-9</w:t>
            </w:r>
          </w:p>
        </w:tc>
      </w:tr>
      <w:tr w:rsidR="00B6594B" w:rsidTr="00B6594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6594B" w:rsidRDefault="003D0BDE">
            <w:r>
              <w:t>130</w:t>
            </w:r>
          </w:p>
        </w:tc>
        <w:tc>
          <w:tcPr>
            <w:tcW w:w="8934" w:type="dxa"/>
          </w:tcPr>
          <w:p w:rsidR="00B6594B" w:rsidRDefault="003D0BDE">
            <w:pPr>
              <w:cnfStyle w:val="000000010000" w:firstRow="0" w:lastRow="0" w:firstColumn="0" w:lastColumn="0" w:oddVBand="0" w:evenVBand="0" w:oddHBand="0" w:evenHBand="1" w:firstRowFirstColumn="0" w:firstRowLastColumn="0" w:lastRowFirstColumn="0" w:lastRowLastColumn="0"/>
            </w:pPr>
            <w:hyperlink r:id="rId141">
              <w:r>
                <w:rPr>
                  <w:color w:val="0000FF" w:themeColor="hyperlink"/>
                  <w:u w:val="single"/>
                </w:rPr>
                <w:t>19091302</w:t>
              </w:r>
            </w:hyperlink>
            <w:r>
              <w:t xml:space="preserve"> ['Torres KC', 'Souza BR', 'Miranda DM', 'Sampaio AM', 'Nicolato R', 'Neves FS', 'Barros AG', '</w:t>
            </w:r>
            <w:r>
              <w:rPr>
                <w:b/>
                <w:u w:val="single"/>
              </w:rPr>
              <w:t>Dutra WO</w:t>
            </w:r>
            <w:r>
              <w:t>', 'Gollob KJ', 'Correa H', 'Romano-Silva MA'], Expression of neuronal calcium sensor-1 (NCS-1) is decrea</w:t>
            </w:r>
            <w:r>
              <w:t>sed in leukocytes of schizophrenia and bipolar disorder patients, 17-Mar-2009, 30-Nov-2008, Progress in neuropsychopharmacology &amp; biological psychiatry, 33(2):229-34</w:t>
            </w:r>
          </w:p>
        </w:tc>
      </w:tr>
      <w:tr w:rsidR="00B6594B" w:rsidTr="00B6594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6594B" w:rsidRDefault="003D0BDE">
            <w:r>
              <w:t>131</w:t>
            </w:r>
          </w:p>
        </w:tc>
        <w:tc>
          <w:tcPr>
            <w:tcW w:w="8934" w:type="dxa"/>
          </w:tcPr>
          <w:p w:rsidR="00B6594B" w:rsidRDefault="003D0BDE">
            <w:pPr>
              <w:cnfStyle w:val="000000100000" w:firstRow="0" w:lastRow="0" w:firstColumn="0" w:lastColumn="0" w:oddVBand="0" w:evenVBand="0" w:oddHBand="1" w:evenHBand="0" w:firstRowFirstColumn="0" w:firstRowLastColumn="0" w:lastRowFirstColumn="0" w:lastRowLastColumn="0"/>
            </w:pPr>
            <w:hyperlink r:id="rId142">
              <w:r>
                <w:rPr>
                  <w:color w:val="0000FF" w:themeColor="hyperlink"/>
                  <w:u w:val="single"/>
                </w:rPr>
                <w:t>19099482</w:t>
              </w:r>
            </w:hyperlink>
            <w:r>
              <w:t xml:space="preserve"> ['Costa GC', 'da</w:t>
            </w:r>
            <w:r>
              <w:t xml:space="preserve"> Costa Rocha MO', 'Moreira PR', 'Menezes CA', 'Silva MR', 'Gollob KJ', '</w:t>
            </w:r>
            <w:r>
              <w:rPr>
                <w:b/>
                <w:u w:val="single"/>
              </w:rPr>
              <w:t>Dutra WO</w:t>
            </w:r>
            <w:r>
              <w:t>'], Functional IL-10 gene polymorphism is associated with Chagas disease cardiomyopathy, 1-Feb-2009, The Journal of infectious diseases, 199(3):451-4</w:t>
            </w:r>
          </w:p>
        </w:tc>
      </w:tr>
      <w:tr w:rsidR="00B6594B" w:rsidTr="00B6594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6594B" w:rsidRDefault="003D0BDE">
            <w:r>
              <w:t>132</w:t>
            </w:r>
          </w:p>
        </w:tc>
        <w:tc>
          <w:tcPr>
            <w:tcW w:w="8934" w:type="dxa"/>
          </w:tcPr>
          <w:p w:rsidR="00B6594B" w:rsidRDefault="003D0BDE">
            <w:pPr>
              <w:cnfStyle w:val="000000010000" w:firstRow="0" w:lastRow="0" w:firstColumn="0" w:lastColumn="0" w:oddVBand="0" w:evenVBand="0" w:oddHBand="0" w:evenHBand="1" w:firstRowFirstColumn="0" w:firstRowLastColumn="0" w:lastRowFirstColumn="0" w:lastRowLastColumn="0"/>
            </w:pPr>
            <w:hyperlink r:id="rId143">
              <w:r>
                <w:rPr>
                  <w:color w:val="0000FF" w:themeColor="hyperlink"/>
                  <w:u w:val="single"/>
                </w:rPr>
                <w:t>18687296</w:t>
              </w:r>
            </w:hyperlink>
            <w:r>
              <w:t xml:space="preserve"> ['Gollob KJ', 'Antonelli LR', 'Faria DR', 'Keesen TS', '</w:t>
            </w:r>
            <w:r>
              <w:rPr>
                <w:b/>
                <w:u w:val="single"/>
              </w:rPr>
              <w:t>Dutra WO</w:t>
            </w:r>
            <w:r>
              <w:t>'], Immunoregulatory mechanisms and CD4-CD8- (double negative) T cell subpopulations in human cutaneous leishmaniasis: a balancing act between p</w:t>
            </w:r>
            <w:r>
              <w:t>rotection and pathology, Oct-2008, International immunopharmacology, 8(10):1338-43</w:t>
            </w:r>
          </w:p>
        </w:tc>
      </w:tr>
      <w:tr w:rsidR="00B6594B" w:rsidTr="00B6594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6594B" w:rsidRDefault="003D0BDE">
            <w:r>
              <w:t>133</w:t>
            </w:r>
          </w:p>
        </w:tc>
        <w:tc>
          <w:tcPr>
            <w:tcW w:w="8934" w:type="dxa"/>
          </w:tcPr>
          <w:p w:rsidR="00B6594B" w:rsidRDefault="003D0BDE">
            <w:pPr>
              <w:cnfStyle w:val="000000100000" w:firstRow="0" w:lastRow="0" w:firstColumn="0" w:lastColumn="0" w:oddVBand="0" w:evenVBand="0" w:oddHBand="1" w:evenHBand="0" w:firstRowFirstColumn="0" w:firstRowLastColumn="0" w:lastRowFirstColumn="0" w:lastRowLastColumn="0"/>
            </w:pPr>
            <w:hyperlink r:id="rId144">
              <w:r>
                <w:rPr>
                  <w:color w:val="0000FF" w:themeColor="hyperlink"/>
                  <w:u w:val="single"/>
                </w:rPr>
                <w:t>18577652</w:t>
              </w:r>
            </w:hyperlink>
            <w:r>
              <w:t xml:space="preserve"> ['Cordeiro CA', 'Moreira PR', 'Costa GC', '</w:t>
            </w:r>
            <w:r>
              <w:rPr>
                <w:b/>
                <w:u w:val="single"/>
              </w:rPr>
              <w:t>Dutra WO</w:t>
            </w:r>
            <w:r>
              <w:t xml:space="preserve">', 'Campos WR', 'Oréfice F', 'Teixeira AL'], </w:t>
            </w:r>
            <w:r>
              <w:t>TNF-alpha gene polymorphism (-308G/A) and toxoplasmic retinochoroiditis, Jul-2008, The British journal of ophthalmology, 92(7):986-8</w:t>
            </w:r>
          </w:p>
        </w:tc>
      </w:tr>
      <w:tr w:rsidR="00B6594B" w:rsidTr="00B6594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6594B" w:rsidRDefault="003D0BDE">
            <w:r>
              <w:t>134</w:t>
            </w:r>
          </w:p>
        </w:tc>
        <w:tc>
          <w:tcPr>
            <w:tcW w:w="8934" w:type="dxa"/>
          </w:tcPr>
          <w:p w:rsidR="00B6594B" w:rsidRDefault="003D0BDE">
            <w:pPr>
              <w:cnfStyle w:val="000000010000" w:firstRow="0" w:lastRow="0" w:firstColumn="0" w:lastColumn="0" w:oddVBand="0" w:evenVBand="0" w:oddHBand="0" w:evenHBand="1" w:firstRowFirstColumn="0" w:firstRowLastColumn="0" w:lastRowFirstColumn="0" w:lastRowLastColumn="0"/>
            </w:pPr>
            <w:hyperlink r:id="rId145">
              <w:r>
                <w:rPr>
                  <w:color w:val="0000FF" w:themeColor="hyperlink"/>
                  <w:u w:val="single"/>
                </w:rPr>
                <w:t>18448974</w:t>
              </w:r>
            </w:hyperlink>
            <w:r>
              <w:t xml:space="preserve"> ['</w:t>
            </w:r>
            <w:r>
              <w:rPr>
                <w:b/>
                <w:u w:val="single"/>
              </w:rPr>
              <w:t>Dutra WO</w:t>
            </w:r>
            <w:r>
              <w:t>', 'Gollob KJ'], Current concepts in im</w:t>
            </w:r>
            <w:r>
              <w:t>munoregulation and pathology of human Chagas disease, Jun-2008, Current opinion in infectious diseases, 21(3):287-92</w:t>
            </w:r>
          </w:p>
        </w:tc>
      </w:tr>
      <w:tr w:rsidR="00B6594B" w:rsidTr="00B6594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6594B" w:rsidRDefault="003D0BDE">
            <w:r>
              <w:t>135</w:t>
            </w:r>
          </w:p>
        </w:tc>
        <w:tc>
          <w:tcPr>
            <w:tcW w:w="8934" w:type="dxa"/>
          </w:tcPr>
          <w:p w:rsidR="00B6594B" w:rsidRDefault="003D0BDE">
            <w:pPr>
              <w:cnfStyle w:val="000000100000" w:firstRow="0" w:lastRow="0" w:firstColumn="0" w:lastColumn="0" w:oddVBand="0" w:evenVBand="0" w:oddHBand="1" w:evenHBand="0" w:firstRowFirstColumn="0" w:firstRowLastColumn="0" w:lastRowFirstColumn="0" w:lastRowLastColumn="0"/>
            </w:pPr>
            <w:hyperlink r:id="rId146">
              <w:r>
                <w:rPr>
                  <w:color w:val="0000FF" w:themeColor="hyperlink"/>
                  <w:u w:val="single"/>
                </w:rPr>
                <w:t>18436829</w:t>
              </w:r>
            </w:hyperlink>
            <w:r>
              <w:t xml:space="preserve"> ['Cordeiro CA', 'Moreira PR', 'Andrade MS', '</w:t>
            </w:r>
            <w:r>
              <w:rPr>
                <w:b/>
                <w:u w:val="single"/>
              </w:rPr>
              <w:t>Dutra WO</w:t>
            </w:r>
            <w:r>
              <w:t>', 'Campos W</w:t>
            </w:r>
            <w:r>
              <w:t>R', 'Oréfice F', 'Teixeira AL'], Interleukin-10 gene polymorphism (-1082G/A) is associated with toxoplasmic retinochoroiditis, May-2008, Investigative ophthalmology &amp; visual science, 49(5):1979-82</w:t>
            </w:r>
          </w:p>
        </w:tc>
      </w:tr>
      <w:tr w:rsidR="00B6594B" w:rsidTr="00B6594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6594B" w:rsidRDefault="003D0BDE">
            <w:r>
              <w:t>136</w:t>
            </w:r>
          </w:p>
        </w:tc>
        <w:tc>
          <w:tcPr>
            <w:tcW w:w="8934" w:type="dxa"/>
          </w:tcPr>
          <w:p w:rsidR="00B6594B" w:rsidRDefault="003D0BDE">
            <w:pPr>
              <w:cnfStyle w:val="000000010000" w:firstRow="0" w:lastRow="0" w:firstColumn="0" w:lastColumn="0" w:oddVBand="0" w:evenVBand="0" w:oddHBand="0" w:evenHBand="1" w:firstRowFirstColumn="0" w:firstRowLastColumn="0" w:lastRowFirstColumn="0" w:lastRowLastColumn="0"/>
            </w:pPr>
            <w:hyperlink r:id="rId147">
              <w:r>
                <w:rPr>
                  <w:color w:val="0000FF" w:themeColor="hyperlink"/>
                  <w:u w:val="single"/>
                </w:rPr>
                <w:t>18516438</w:t>
              </w:r>
            </w:hyperlink>
            <w:r>
              <w:t xml:space="preserve"> ['Cordeiro CA', 'Moreira PR', '</w:t>
            </w:r>
            <w:r>
              <w:rPr>
                <w:b/>
                <w:u w:val="single"/>
              </w:rPr>
              <w:t>Dutra WO</w:t>
            </w:r>
            <w:r>
              <w:t>', 'Campos WR', 'Teixeira AL', 'Oréfice F'], Imunogenetics in the uveítes, Apr-2008, Arquivos brasileiros de oftalmologia, 71(2):295-9</w:t>
            </w:r>
          </w:p>
        </w:tc>
      </w:tr>
      <w:tr w:rsidR="00B6594B" w:rsidTr="00B6594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6594B" w:rsidRDefault="003D0BDE">
            <w:r>
              <w:t>137</w:t>
            </w:r>
          </w:p>
        </w:tc>
        <w:tc>
          <w:tcPr>
            <w:tcW w:w="8934" w:type="dxa"/>
          </w:tcPr>
          <w:p w:rsidR="00B6594B" w:rsidRDefault="003D0BDE">
            <w:pPr>
              <w:cnfStyle w:val="000000100000" w:firstRow="0" w:lastRow="0" w:firstColumn="0" w:lastColumn="0" w:oddVBand="0" w:evenVBand="0" w:oddHBand="1" w:evenHBand="0" w:firstRowFirstColumn="0" w:firstRowLastColumn="0" w:lastRowFirstColumn="0" w:lastRowLastColumn="0"/>
            </w:pPr>
            <w:hyperlink r:id="rId148">
              <w:r>
                <w:rPr>
                  <w:color w:val="0000FF" w:themeColor="hyperlink"/>
                  <w:u w:val="single"/>
                </w:rPr>
                <w:t>18</w:t>
              </w:r>
              <w:r>
                <w:rPr>
                  <w:color w:val="0000FF" w:themeColor="hyperlink"/>
                  <w:u w:val="single"/>
                </w:rPr>
                <w:t>941541</w:t>
              </w:r>
            </w:hyperlink>
            <w:r>
              <w:t xml:space="preserve"> ['Cordeiro CA', 'Moreira PR', 'Costa GC', '</w:t>
            </w:r>
            <w:r>
              <w:rPr>
                <w:b/>
                <w:u w:val="single"/>
              </w:rPr>
              <w:t>Dutra WO</w:t>
            </w:r>
            <w:r>
              <w:t>', 'Campos WR', 'Oréfice F', 'Teixeira AL'], Interleukin-1 gene polymorphisms and toxoplasmic retinochoroiditis, 2008, 12-Oct-2008, Molecular vision, 14:1845-9</w:t>
            </w:r>
          </w:p>
        </w:tc>
      </w:tr>
      <w:tr w:rsidR="00B6594B" w:rsidTr="00B6594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6594B" w:rsidRDefault="003D0BDE">
            <w:r>
              <w:t>138</w:t>
            </w:r>
          </w:p>
        </w:tc>
        <w:tc>
          <w:tcPr>
            <w:tcW w:w="8934" w:type="dxa"/>
          </w:tcPr>
          <w:p w:rsidR="00B6594B" w:rsidRDefault="003D0BDE">
            <w:pPr>
              <w:cnfStyle w:val="000000010000" w:firstRow="0" w:lastRow="0" w:firstColumn="0" w:lastColumn="0" w:oddVBand="0" w:evenVBand="0" w:oddHBand="0" w:evenHBand="1" w:firstRowFirstColumn="0" w:firstRowLastColumn="0" w:lastRowFirstColumn="0" w:lastRowLastColumn="0"/>
            </w:pPr>
            <w:hyperlink r:id="rId149">
              <w:r>
                <w:rPr>
                  <w:color w:val="0000FF" w:themeColor="hyperlink"/>
                  <w:u w:val="single"/>
                </w:rPr>
                <w:t>17638198</w:t>
              </w:r>
            </w:hyperlink>
            <w:r>
              <w:t xml:space="preserve"> ['Morgan DJ', 'Guimaraes LH', 'Machado PR', "D'Oliveira A Jr", 'Almeida RP', 'Lago EL', 'Faria DR', 'Tafuri WL', '</w:t>
            </w:r>
            <w:r>
              <w:rPr>
                <w:b/>
                <w:u w:val="single"/>
              </w:rPr>
              <w:t>Dutra WO</w:t>
            </w:r>
            <w:r>
              <w:t>', 'Carvalho EM'], Cutaneous leishmaniasis during pregnancy: exuberant lesions and potential fetal</w:t>
            </w:r>
            <w:r>
              <w:t xml:space="preserve"> complications, 15-Aug-2007, 5-Jul-2007, Clinical infectious diseases : an official publication of the Infectious Diseases Society of America, 45(4):478-82</w:t>
            </w:r>
          </w:p>
        </w:tc>
      </w:tr>
      <w:tr w:rsidR="00B6594B" w:rsidTr="00B6594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6594B" w:rsidRDefault="003D0BDE">
            <w:r>
              <w:t>139</w:t>
            </w:r>
          </w:p>
        </w:tc>
        <w:tc>
          <w:tcPr>
            <w:tcW w:w="8934" w:type="dxa"/>
          </w:tcPr>
          <w:p w:rsidR="00B6594B" w:rsidRDefault="003D0BDE">
            <w:pPr>
              <w:cnfStyle w:val="000000100000" w:firstRow="0" w:lastRow="0" w:firstColumn="0" w:lastColumn="0" w:oddVBand="0" w:evenVBand="0" w:oddHBand="1" w:evenHBand="0" w:firstRowFirstColumn="0" w:firstRowLastColumn="0" w:lastRowFirstColumn="0" w:lastRowLastColumn="0"/>
            </w:pPr>
            <w:hyperlink r:id="rId150">
              <w:r>
                <w:rPr>
                  <w:color w:val="0000FF" w:themeColor="hyperlink"/>
                  <w:u w:val="single"/>
                </w:rPr>
                <w:t>17399706</w:t>
              </w:r>
            </w:hyperlink>
            <w:r>
              <w:t xml:space="preserve"> ['Nagib PR', '</w:t>
            </w:r>
            <w:r>
              <w:rPr>
                <w:b/>
                <w:u w:val="single"/>
              </w:rPr>
              <w:t>Dutra WO</w:t>
            </w:r>
            <w:r>
              <w:t xml:space="preserve">', </w:t>
            </w:r>
            <w:r>
              <w:t>'Chiari E', 'Machado CR'], Trypanosoma cruzi: populations bearing opposite virulence induce differential expansion of circulating CD3+CD4-CD8- T cells and cytokine serum levels in young and adult rats, Aug-2007, 21-Feb-2007, Experimental parasitology, 116(</w:t>
            </w:r>
            <w:r>
              <w:t>4):366-74</w:t>
            </w:r>
          </w:p>
        </w:tc>
      </w:tr>
      <w:tr w:rsidR="00B6594B" w:rsidTr="00B6594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6594B" w:rsidRDefault="003D0BDE">
            <w:r>
              <w:t>140</w:t>
            </w:r>
          </w:p>
        </w:tc>
        <w:tc>
          <w:tcPr>
            <w:tcW w:w="8934" w:type="dxa"/>
          </w:tcPr>
          <w:p w:rsidR="00B6594B" w:rsidRDefault="003D0BDE">
            <w:pPr>
              <w:cnfStyle w:val="000000010000" w:firstRow="0" w:lastRow="0" w:firstColumn="0" w:lastColumn="0" w:oddVBand="0" w:evenVBand="0" w:oddHBand="0" w:evenHBand="1" w:firstRowFirstColumn="0" w:firstRowLastColumn="0" w:lastRowFirstColumn="0" w:lastRowLastColumn="0"/>
            </w:pPr>
            <w:hyperlink r:id="rId151">
              <w:r>
                <w:rPr>
                  <w:color w:val="0000FF" w:themeColor="hyperlink"/>
                  <w:u w:val="single"/>
                </w:rPr>
                <w:t>17511783</w:t>
              </w:r>
            </w:hyperlink>
            <w:r>
              <w:t xml:space="preserve"> ['de Sá AR', 'Moreira PR', 'Xavier GM', 'Sampaio I', 'Kalapothakis E', '</w:t>
            </w:r>
            <w:r>
              <w:rPr>
                <w:b/>
                <w:u w:val="single"/>
              </w:rPr>
              <w:t>Dutra WO</w:t>
            </w:r>
            <w:r>
              <w:t xml:space="preserve">', 'Gomez RS'], Association of CD14, IL1B, IL6, IL10 and TNFA functional gene polymorphisms </w:t>
            </w:r>
            <w:r>
              <w:t>with symptomatic dental abscesses, Jul-2007, 18-May-2007, International endodontic journal, 40(7):563-72</w:t>
            </w:r>
          </w:p>
        </w:tc>
      </w:tr>
      <w:tr w:rsidR="00B6594B" w:rsidTr="00B6594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6594B" w:rsidRDefault="003D0BDE">
            <w:r>
              <w:t>141</w:t>
            </w:r>
          </w:p>
        </w:tc>
        <w:tc>
          <w:tcPr>
            <w:tcW w:w="8934" w:type="dxa"/>
          </w:tcPr>
          <w:p w:rsidR="00B6594B" w:rsidRDefault="003D0BDE">
            <w:pPr>
              <w:cnfStyle w:val="000000100000" w:firstRow="0" w:lastRow="0" w:firstColumn="0" w:lastColumn="0" w:oddVBand="0" w:evenVBand="0" w:oddHBand="1" w:evenHBand="0" w:firstRowFirstColumn="0" w:firstRowLastColumn="0" w:lastRowFirstColumn="0" w:lastRowLastColumn="0"/>
            </w:pPr>
            <w:hyperlink r:id="rId152">
              <w:r>
                <w:rPr>
                  <w:color w:val="0000FF" w:themeColor="hyperlink"/>
                  <w:u w:val="single"/>
                </w:rPr>
                <w:t>17430548</w:t>
              </w:r>
            </w:hyperlink>
            <w:r>
              <w:t xml:space="preserve"> ['Carvalho LP', 'Passos S', 'Bacellar O', 'Lessa M', 'Almeida RP', 'Magalhães A', '</w:t>
            </w:r>
            <w:r>
              <w:rPr>
                <w:b/>
                <w:u w:val="single"/>
              </w:rPr>
              <w:t>Dutra WO</w:t>
            </w:r>
            <w:r>
              <w:t xml:space="preserve">', 'Gollob KJ', </w:t>
            </w:r>
            <w:r>
              <w:lastRenderedPageBreak/>
              <w:t>'Machado P', 'de Jesus AR'], Differential immune regulation of activated T cells between cutaneous and mucosal leishmaniasis as a model for pathogen</w:t>
            </w:r>
            <w:r>
              <w:t>esis, May-2007, Parasite immunology, 29(5):251-8</w:t>
            </w:r>
          </w:p>
        </w:tc>
      </w:tr>
      <w:tr w:rsidR="00B6594B" w:rsidTr="00B6594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6594B" w:rsidRDefault="003D0BDE">
            <w:r>
              <w:lastRenderedPageBreak/>
              <w:t>142</w:t>
            </w:r>
          </w:p>
        </w:tc>
        <w:tc>
          <w:tcPr>
            <w:tcW w:w="8934" w:type="dxa"/>
          </w:tcPr>
          <w:p w:rsidR="00B6594B" w:rsidRDefault="003D0BDE">
            <w:pPr>
              <w:cnfStyle w:val="000000010000" w:firstRow="0" w:lastRow="0" w:firstColumn="0" w:lastColumn="0" w:oddVBand="0" w:evenVBand="0" w:oddHBand="0" w:evenHBand="1" w:firstRowFirstColumn="0" w:firstRowLastColumn="0" w:lastRowFirstColumn="0" w:lastRowLastColumn="0"/>
            </w:pPr>
            <w:hyperlink r:id="rId153">
              <w:r>
                <w:rPr>
                  <w:color w:val="0000FF" w:themeColor="hyperlink"/>
                  <w:u w:val="single"/>
                </w:rPr>
                <w:t>17283096</w:t>
              </w:r>
            </w:hyperlink>
            <w:r>
              <w:t xml:space="preserve"> ['Souza PE', 'Rocha MO', 'Menezes CA', 'Coelho JS', 'Chaves AC', 'Gollob KJ', '</w:t>
            </w:r>
            <w:r>
              <w:rPr>
                <w:b/>
                <w:u w:val="single"/>
              </w:rPr>
              <w:t>Dutra WO</w:t>
            </w:r>
            <w:r>
              <w:t>'], Trypanosoma cruzi infection induces differ</w:t>
            </w:r>
            <w:r>
              <w:t>ential modulation of costimulatory molecules and cytokines by monocytes and T cells from patients with indeterminate and cardiac Chagas' disease, Apr-2007, 5-Feb-2007, Infection and immunity, 75(4):1886-94</w:t>
            </w:r>
          </w:p>
        </w:tc>
      </w:tr>
      <w:tr w:rsidR="00B6594B" w:rsidTr="00B6594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6594B" w:rsidRDefault="003D0BDE">
            <w:r>
              <w:t>143</w:t>
            </w:r>
          </w:p>
        </w:tc>
        <w:tc>
          <w:tcPr>
            <w:tcW w:w="8934" w:type="dxa"/>
          </w:tcPr>
          <w:p w:rsidR="00B6594B" w:rsidRDefault="003D0BDE">
            <w:pPr>
              <w:cnfStyle w:val="000000100000" w:firstRow="0" w:lastRow="0" w:firstColumn="0" w:lastColumn="0" w:oddVBand="0" w:evenVBand="0" w:oddHBand="1" w:evenHBand="0" w:firstRowFirstColumn="0" w:firstRowLastColumn="0" w:lastRowFirstColumn="0" w:lastRowLastColumn="0"/>
            </w:pPr>
            <w:hyperlink r:id="rId154">
              <w:r>
                <w:rPr>
                  <w:color w:val="0000FF" w:themeColor="hyperlink"/>
                  <w:u w:val="single"/>
                </w:rPr>
                <w:t>17286759</w:t>
              </w:r>
            </w:hyperlink>
            <w:r>
              <w:t xml:space="preserve"> ['Moreira PR', 'Lima PM', 'Sathler KO', 'Imanishi SA', 'Costa JE', 'Gomes RS', 'Gollob KJ', '</w:t>
            </w:r>
            <w:r>
              <w:rPr>
                <w:b/>
                <w:u w:val="single"/>
              </w:rPr>
              <w:t>Dutra WO</w:t>
            </w:r>
            <w:r>
              <w:t>'], Interleukin-6 expression and gene polymorphism are associated with severity of periodontal disease in a sample of Brazilian ind</w:t>
            </w:r>
            <w:r>
              <w:t>ividuals, Apr-2007, Clinical and experimental immunology, 148(1):119-26</w:t>
            </w:r>
          </w:p>
        </w:tc>
      </w:tr>
      <w:tr w:rsidR="00B6594B" w:rsidTr="00B6594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6594B" w:rsidRDefault="003D0BDE">
            <w:r>
              <w:t>144</w:t>
            </w:r>
          </w:p>
        </w:tc>
        <w:tc>
          <w:tcPr>
            <w:tcW w:w="8934" w:type="dxa"/>
          </w:tcPr>
          <w:p w:rsidR="00B6594B" w:rsidRDefault="003D0BDE">
            <w:pPr>
              <w:cnfStyle w:val="000000010000" w:firstRow="0" w:lastRow="0" w:firstColumn="0" w:lastColumn="0" w:oddVBand="0" w:evenVBand="0" w:oddHBand="0" w:evenHBand="1" w:firstRowFirstColumn="0" w:firstRowLastColumn="0" w:lastRowFirstColumn="0" w:lastRowLastColumn="0"/>
            </w:pPr>
            <w:hyperlink r:id="rId155">
              <w:r>
                <w:rPr>
                  <w:color w:val="0000FF" w:themeColor="hyperlink"/>
                  <w:u w:val="single"/>
                </w:rPr>
                <w:t>17214636</w:t>
              </w:r>
            </w:hyperlink>
            <w:r>
              <w:t xml:space="preserve"> ['Moreira PR', 'Costa JE', 'Gomez RS', 'Gollob KJ', '</w:t>
            </w:r>
            <w:r>
              <w:rPr>
                <w:b/>
                <w:u w:val="single"/>
              </w:rPr>
              <w:t>Dutra WO</w:t>
            </w:r>
            <w:r>
              <w:t>'], The IL1A (-889) gene polymorphism is associat</w:t>
            </w:r>
            <w:r>
              <w:t>ed with chronic periodontal disease in a sample of Brazilian individuals, Feb-2007, Journal of periodontal research, 42(1):23-30</w:t>
            </w:r>
          </w:p>
        </w:tc>
      </w:tr>
      <w:tr w:rsidR="00B6594B" w:rsidTr="00B6594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6594B" w:rsidRDefault="003D0BDE">
            <w:r>
              <w:t>145</w:t>
            </w:r>
          </w:p>
        </w:tc>
        <w:tc>
          <w:tcPr>
            <w:tcW w:w="8934" w:type="dxa"/>
          </w:tcPr>
          <w:p w:rsidR="00B6594B" w:rsidRDefault="003D0BDE">
            <w:pPr>
              <w:cnfStyle w:val="000000100000" w:firstRow="0" w:lastRow="0" w:firstColumn="0" w:lastColumn="0" w:oddVBand="0" w:evenVBand="0" w:oddHBand="1" w:evenHBand="0" w:firstRowFirstColumn="0" w:firstRowLastColumn="0" w:lastRowFirstColumn="0" w:lastRowLastColumn="0"/>
            </w:pPr>
            <w:hyperlink r:id="rId156">
              <w:r>
                <w:rPr>
                  <w:color w:val="0000FF" w:themeColor="hyperlink"/>
                  <w:u w:val="single"/>
                </w:rPr>
                <w:t>16923794</w:t>
              </w:r>
            </w:hyperlink>
            <w:r>
              <w:t xml:space="preserve"> ['Antonelli LR', '</w:t>
            </w:r>
            <w:r>
              <w:rPr>
                <w:b/>
                <w:u w:val="single"/>
              </w:rPr>
              <w:t>Dutra WO</w:t>
            </w:r>
            <w:r>
              <w:t>', 'Oliveira RR', 'Torres K</w:t>
            </w:r>
            <w:r>
              <w:t>C', 'Guimarães LH', 'Bacellar O', 'Gollob KJ'], Disparate immunoregulatory potentials for double-negative (CD4- CD8-) alpha beta and gamma delta T cells from human patients with cutaneous leishmaniasis, Nov-2006, 21-Aug-2006, Infection and immunity, 74(11)</w:t>
            </w:r>
            <w:r>
              <w:t>:6317-23</w:t>
            </w:r>
          </w:p>
        </w:tc>
      </w:tr>
      <w:tr w:rsidR="00B6594B" w:rsidTr="00B6594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6594B" w:rsidRDefault="003D0BDE">
            <w:r>
              <w:t>146</w:t>
            </w:r>
          </w:p>
        </w:tc>
        <w:tc>
          <w:tcPr>
            <w:tcW w:w="8934" w:type="dxa"/>
          </w:tcPr>
          <w:p w:rsidR="00B6594B" w:rsidRDefault="003D0BDE">
            <w:pPr>
              <w:cnfStyle w:val="000000010000" w:firstRow="0" w:lastRow="0" w:firstColumn="0" w:lastColumn="0" w:oddVBand="0" w:evenVBand="0" w:oddHBand="0" w:evenHBand="1" w:firstRowFirstColumn="0" w:firstRowLastColumn="0" w:lastRowFirstColumn="0" w:lastRowLastColumn="0"/>
            </w:pPr>
            <w:hyperlink r:id="rId157">
              <w:r>
                <w:rPr>
                  <w:color w:val="0000FF" w:themeColor="hyperlink"/>
                  <w:u w:val="single"/>
                </w:rPr>
                <w:t>16242371</w:t>
              </w:r>
            </w:hyperlink>
            <w:r>
              <w:t xml:space="preserve"> ['Sousa-Franco J', 'Araújo-Mendes E', 'Silva-Jardim I', 'L-Santos J', 'Faria DR', '</w:t>
            </w:r>
            <w:r>
              <w:rPr>
                <w:b/>
                <w:u w:val="single"/>
              </w:rPr>
              <w:t>Dutra WO</w:t>
            </w:r>
            <w:r>
              <w:t>', 'Horta MF'], Infection-induced respiratory burst in BALB/c macrophages kills Le</w:t>
            </w:r>
            <w:r>
              <w:t>ishmania guyanensis amastigotes through apoptosis: possible involvement in resistance to cutaneous leishmaniasis, Feb-2006, 15-Sep-2005, Microbes and infection, 8(2):390-400</w:t>
            </w:r>
          </w:p>
        </w:tc>
      </w:tr>
      <w:tr w:rsidR="00B6594B" w:rsidTr="00B6594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6594B" w:rsidRDefault="003D0BDE">
            <w:r>
              <w:t>147</w:t>
            </w:r>
          </w:p>
        </w:tc>
        <w:tc>
          <w:tcPr>
            <w:tcW w:w="8934" w:type="dxa"/>
          </w:tcPr>
          <w:p w:rsidR="00B6594B" w:rsidRDefault="003D0BDE">
            <w:pPr>
              <w:cnfStyle w:val="000000100000" w:firstRow="0" w:lastRow="0" w:firstColumn="0" w:lastColumn="0" w:oddVBand="0" w:evenVBand="0" w:oddHBand="1" w:evenHBand="0" w:firstRowFirstColumn="0" w:firstRowLastColumn="0" w:lastRowFirstColumn="0" w:lastRowLastColumn="0"/>
            </w:pPr>
            <w:hyperlink r:id="rId158">
              <w:r>
                <w:rPr>
                  <w:color w:val="0000FF" w:themeColor="hyperlink"/>
                  <w:u w:val="single"/>
                </w:rPr>
                <w:t>16398703</w:t>
              </w:r>
            </w:hyperlink>
            <w:r>
              <w:t xml:space="preserve"> ['Gaze S</w:t>
            </w:r>
            <w:r>
              <w:t>T', '</w:t>
            </w:r>
            <w:r>
              <w:rPr>
                <w:b/>
                <w:u w:val="single"/>
              </w:rPr>
              <w:t>Dutra WO</w:t>
            </w:r>
            <w:r>
              <w:t xml:space="preserve">', 'Lessa M', 'Lessa H', 'Guimarães LH', 'Jesus AR', 'Carvalho LP', 'Machado P', 'Carvalho EM', 'Gollob KJ'], Mucosal leishmaniasis patients display an activated inflammatory T-cell phenotype associated with a nonbalanced monocyte population, </w:t>
            </w:r>
            <w:r>
              <w:t>Jan-2006, Scandinavian journal of immunology, 63(1):70-8</w:t>
            </w:r>
          </w:p>
        </w:tc>
      </w:tr>
      <w:tr w:rsidR="00B6594B" w:rsidTr="00B6594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6594B" w:rsidRDefault="003D0BDE">
            <w:r>
              <w:t>148</w:t>
            </w:r>
          </w:p>
        </w:tc>
        <w:tc>
          <w:tcPr>
            <w:tcW w:w="8934" w:type="dxa"/>
          </w:tcPr>
          <w:p w:rsidR="00B6594B" w:rsidRDefault="003D0BDE">
            <w:pPr>
              <w:cnfStyle w:val="000000010000" w:firstRow="0" w:lastRow="0" w:firstColumn="0" w:lastColumn="0" w:oddVBand="0" w:evenVBand="0" w:oddHBand="0" w:evenHBand="1" w:firstRowFirstColumn="0" w:firstRowLastColumn="0" w:lastRowFirstColumn="0" w:lastRowLastColumn="0"/>
            </w:pPr>
            <w:hyperlink r:id="rId159">
              <w:r>
                <w:rPr>
                  <w:color w:val="0000FF" w:themeColor="hyperlink"/>
                  <w:u w:val="single"/>
                </w:rPr>
                <w:t>16024224</w:t>
              </w:r>
            </w:hyperlink>
            <w:r>
              <w:t xml:space="preserve"> ['Rodrigues KP', 'Souza PA', 'Lima PM', '</w:t>
            </w:r>
            <w:r>
              <w:rPr>
                <w:b/>
                <w:u w:val="single"/>
              </w:rPr>
              <w:t>Dutra WO</w:t>
            </w:r>
            <w:r>
              <w:t xml:space="preserve">', 'Corrêa H', 'Romano-Silva MA'], Expression of D3 and D4 dopamine </w:t>
            </w:r>
            <w:r>
              <w:t>receptors in leukocytes is related to schizophrenic symptoms, 15-Dec-2005, 15-Jul-2005, Schizophrenia research, 80(2-3):363-5</w:t>
            </w:r>
          </w:p>
        </w:tc>
      </w:tr>
      <w:tr w:rsidR="00B6594B" w:rsidTr="00B6594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6594B" w:rsidRDefault="003D0BDE">
            <w:r>
              <w:t>149</w:t>
            </w:r>
          </w:p>
        </w:tc>
        <w:tc>
          <w:tcPr>
            <w:tcW w:w="8934" w:type="dxa"/>
          </w:tcPr>
          <w:p w:rsidR="00B6594B" w:rsidRDefault="003D0BDE">
            <w:pPr>
              <w:cnfStyle w:val="000000100000" w:firstRow="0" w:lastRow="0" w:firstColumn="0" w:lastColumn="0" w:oddVBand="0" w:evenVBand="0" w:oddHBand="1" w:evenHBand="0" w:firstRowFirstColumn="0" w:firstRowLastColumn="0" w:lastRowFirstColumn="0" w:lastRowLastColumn="0"/>
            </w:pPr>
            <w:hyperlink r:id="rId160">
              <w:r>
                <w:rPr>
                  <w:color w:val="0000FF" w:themeColor="hyperlink"/>
                  <w:u w:val="single"/>
                </w:rPr>
                <w:t>16236550</w:t>
              </w:r>
            </w:hyperlink>
            <w:r>
              <w:t xml:space="preserve"> ['</w:t>
            </w:r>
            <w:r>
              <w:rPr>
                <w:b/>
                <w:u w:val="single"/>
              </w:rPr>
              <w:t>Dutra WO</w:t>
            </w:r>
            <w:r>
              <w:t xml:space="preserve">', 'Rocha MO', 'Teixeira MM'], The clinical </w:t>
            </w:r>
            <w:r>
              <w:t>immunology of human Chagas disease, Dec-2005, 19-Oct-2005, Trends in parasitology, 21(12):581-7</w:t>
            </w:r>
          </w:p>
        </w:tc>
      </w:tr>
      <w:tr w:rsidR="00B6594B" w:rsidTr="00B6594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6594B" w:rsidRDefault="003D0BDE">
            <w:r>
              <w:t>150</w:t>
            </w:r>
          </w:p>
        </w:tc>
        <w:tc>
          <w:tcPr>
            <w:tcW w:w="8934" w:type="dxa"/>
          </w:tcPr>
          <w:p w:rsidR="00B6594B" w:rsidRDefault="003D0BDE">
            <w:pPr>
              <w:cnfStyle w:val="000000010000" w:firstRow="0" w:lastRow="0" w:firstColumn="0" w:lastColumn="0" w:oddVBand="0" w:evenVBand="0" w:oddHBand="0" w:evenHBand="1" w:firstRowFirstColumn="0" w:firstRowLastColumn="0" w:lastRowFirstColumn="0" w:lastRowLastColumn="0"/>
            </w:pPr>
            <w:hyperlink r:id="rId161">
              <w:r>
                <w:rPr>
                  <w:color w:val="0000FF" w:themeColor="hyperlink"/>
                  <w:u w:val="single"/>
                </w:rPr>
                <w:t>16299275</w:t>
              </w:r>
            </w:hyperlink>
            <w:r>
              <w:t xml:space="preserve"> ['Faria DR', 'Gollob KJ', 'Barbosa J Jr', 'Schriefer A', 'Machado PR', 'Lessa H', 'Car</w:t>
            </w:r>
            <w:r>
              <w:t>valho LP', 'Romano-Silva MA', 'de Jesus AR', 'Carvalho EM', '</w:t>
            </w:r>
            <w:r>
              <w:rPr>
                <w:b/>
                <w:u w:val="single"/>
              </w:rPr>
              <w:t>Dutra WO</w:t>
            </w:r>
            <w:r>
              <w:t xml:space="preserve">'], Decreased in situ expression of interleukin-10 receptor is correlated with the exacerbated inflammatory and cytotoxic responses observed in mucosal leishmaniasis, Dec-2005, Infection </w:t>
            </w:r>
            <w:r>
              <w:t>and immunity, 73(12):7853-9</w:t>
            </w:r>
          </w:p>
        </w:tc>
      </w:tr>
      <w:tr w:rsidR="00B6594B" w:rsidTr="00B6594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6594B" w:rsidRDefault="003D0BDE">
            <w:r>
              <w:t>151</w:t>
            </w:r>
          </w:p>
        </w:tc>
        <w:tc>
          <w:tcPr>
            <w:tcW w:w="8934" w:type="dxa"/>
          </w:tcPr>
          <w:p w:rsidR="00B6594B" w:rsidRDefault="003D0BDE">
            <w:pPr>
              <w:cnfStyle w:val="000000100000" w:firstRow="0" w:lastRow="0" w:firstColumn="0" w:lastColumn="0" w:oddVBand="0" w:evenVBand="0" w:oddHBand="1" w:evenHBand="0" w:firstRowFirstColumn="0" w:firstRowLastColumn="0" w:lastRowFirstColumn="0" w:lastRowLastColumn="0"/>
            </w:pPr>
            <w:hyperlink r:id="rId162">
              <w:r>
                <w:rPr>
                  <w:color w:val="0000FF" w:themeColor="hyperlink"/>
                  <w:u w:val="single"/>
                </w:rPr>
                <w:t>16083969</w:t>
              </w:r>
            </w:hyperlink>
            <w:r>
              <w:t xml:space="preserve"> ['Antonelli LR', '</w:t>
            </w:r>
            <w:r>
              <w:rPr>
                <w:b/>
                <w:u w:val="single"/>
              </w:rPr>
              <w:t>Dutra WO</w:t>
            </w:r>
            <w:r>
              <w:t>', 'Almeida RP', 'Bacellar O', 'Carvalho EM', 'Gollob KJ'], Activated inflammatory T cells correlate with lesion size in human c</w:t>
            </w:r>
            <w:r>
              <w:t>utaneous leishmaniasis, 15-Nov-2005, Immunology letters, 101(2):226-30</w:t>
            </w:r>
          </w:p>
        </w:tc>
      </w:tr>
      <w:tr w:rsidR="00B6594B" w:rsidTr="00B6594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6594B" w:rsidRDefault="003D0BDE">
            <w:r>
              <w:t>152</w:t>
            </w:r>
          </w:p>
        </w:tc>
        <w:tc>
          <w:tcPr>
            <w:tcW w:w="8934" w:type="dxa"/>
          </w:tcPr>
          <w:p w:rsidR="00B6594B" w:rsidRDefault="003D0BDE">
            <w:pPr>
              <w:cnfStyle w:val="000000010000" w:firstRow="0" w:lastRow="0" w:firstColumn="0" w:lastColumn="0" w:oddVBand="0" w:evenVBand="0" w:oddHBand="0" w:evenHBand="1" w:firstRowFirstColumn="0" w:firstRowLastColumn="0" w:lastRowFirstColumn="0" w:lastRowLastColumn="0"/>
            </w:pPr>
            <w:hyperlink r:id="rId163">
              <w:r>
                <w:rPr>
                  <w:color w:val="0000FF" w:themeColor="hyperlink"/>
                  <w:u w:val="single"/>
                </w:rPr>
                <w:t>16026859</w:t>
              </w:r>
            </w:hyperlink>
            <w:r>
              <w:t xml:space="preserve"> ['Torres KC', 'Antonelli LR', 'Souza AL', 'Teixeira MM', '</w:t>
            </w:r>
            <w:r>
              <w:rPr>
                <w:b/>
                <w:u w:val="single"/>
              </w:rPr>
              <w:t>Dutra WO</w:t>
            </w:r>
            <w:r>
              <w:t>', 'Gollob KJ'], Norepinephrine, dopamine and</w:t>
            </w:r>
            <w:r>
              <w:t xml:space="preserve"> dexamethasone modulate discrete leukocyte subpopulations and cytokine profiles from human PBMC, Sep-2005, Journal of neuroimmunology, 166(1-2):144-57</w:t>
            </w:r>
          </w:p>
        </w:tc>
      </w:tr>
      <w:tr w:rsidR="00B6594B" w:rsidTr="00B6594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6594B" w:rsidRDefault="003D0BDE">
            <w:r>
              <w:t>153</w:t>
            </w:r>
          </w:p>
        </w:tc>
        <w:tc>
          <w:tcPr>
            <w:tcW w:w="8934" w:type="dxa"/>
          </w:tcPr>
          <w:p w:rsidR="00B6594B" w:rsidRDefault="003D0BDE">
            <w:pPr>
              <w:cnfStyle w:val="000000100000" w:firstRow="0" w:lastRow="0" w:firstColumn="0" w:lastColumn="0" w:oddVBand="0" w:evenVBand="0" w:oddHBand="1" w:evenHBand="0" w:firstRowFirstColumn="0" w:firstRowLastColumn="0" w:lastRowFirstColumn="0" w:lastRowLastColumn="0"/>
            </w:pPr>
            <w:hyperlink r:id="rId164">
              <w:r>
                <w:rPr>
                  <w:color w:val="0000FF" w:themeColor="hyperlink"/>
                  <w:u w:val="single"/>
                </w:rPr>
                <w:t>15966908</w:t>
              </w:r>
            </w:hyperlink>
            <w:r>
              <w:t xml:space="preserve"> ['Moreira PR', 'de Sá AR', 'Xav</w:t>
            </w:r>
            <w:r>
              <w:t>ier GM', 'Costa JE', 'Gomez RS', 'Gollob KJ', '</w:t>
            </w:r>
            <w:r>
              <w:rPr>
                <w:b/>
                <w:u w:val="single"/>
              </w:rPr>
              <w:t>Dutra WO</w:t>
            </w:r>
            <w:r>
              <w:t>'], A functional interleukin-1 beta gene polymorphism is associated with chronic periodontitis in a sample of Brazilian individuals, Aug-2005, Journal of periodontal research, 40(4):306-11</w:t>
            </w:r>
          </w:p>
        </w:tc>
      </w:tr>
      <w:tr w:rsidR="00B6594B" w:rsidTr="00B6594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6594B" w:rsidRDefault="003D0BDE">
            <w:r>
              <w:t>154</w:t>
            </w:r>
          </w:p>
        </w:tc>
        <w:tc>
          <w:tcPr>
            <w:tcW w:w="8934" w:type="dxa"/>
          </w:tcPr>
          <w:p w:rsidR="00B6594B" w:rsidRDefault="003D0BDE">
            <w:pPr>
              <w:cnfStyle w:val="000000010000" w:firstRow="0" w:lastRow="0" w:firstColumn="0" w:lastColumn="0" w:oddVBand="0" w:evenVBand="0" w:oddHBand="0" w:evenHBand="1" w:firstRowFirstColumn="0" w:firstRowLastColumn="0" w:lastRowFirstColumn="0" w:lastRowLastColumn="0"/>
            </w:pPr>
            <w:hyperlink r:id="rId165">
              <w:r>
                <w:rPr>
                  <w:color w:val="0000FF" w:themeColor="hyperlink"/>
                  <w:u w:val="single"/>
                </w:rPr>
                <w:t>15967724</w:t>
              </w:r>
            </w:hyperlink>
            <w:r>
              <w:t xml:space="preserve"> ['Gollob KJ', 'Antonelli LR', '</w:t>
            </w:r>
            <w:r>
              <w:rPr>
                <w:b/>
                <w:u w:val="single"/>
              </w:rPr>
              <w:t>Dutra WO</w:t>
            </w:r>
            <w:r>
              <w:t>'], Insights into CD4+ memory T cells following Leishmania infection, Aug-2005, Trends in parasitology, 21(8):347-50</w:t>
            </w:r>
          </w:p>
        </w:tc>
      </w:tr>
      <w:tr w:rsidR="00B6594B" w:rsidTr="00B6594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6594B" w:rsidRDefault="003D0BDE">
            <w:r>
              <w:t>155</w:t>
            </w:r>
          </w:p>
        </w:tc>
        <w:tc>
          <w:tcPr>
            <w:tcW w:w="8934" w:type="dxa"/>
          </w:tcPr>
          <w:p w:rsidR="00B6594B" w:rsidRDefault="003D0BDE">
            <w:pPr>
              <w:cnfStyle w:val="000000100000" w:firstRow="0" w:lastRow="0" w:firstColumn="0" w:lastColumn="0" w:oddVBand="0" w:evenVBand="0" w:oddHBand="1" w:evenHBand="0" w:firstRowFirstColumn="0" w:firstRowLastColumn="0" w:lastRowFirstColumn="0" w:lastRowLastColumn="0"/>
            </w:pPr>
            <w:hyperlink r:id="rId166">
              <w:r>
                <w:rPr>
                  <w:color w:val="0000FF" w:themeColor="hyperlink"/>
                  <w:u w:val="single"/>
                </w:rPr>
                <w:t>16184230</w:t>
              </w:r>
            </w:hyperlink>
            <w:r>
              <w:t xml:space="preserve"> ['Bueno R', 'Mello MN', 'Menezes CA', '</w:t>
            </w:r>
            <w:r>
              <w:rPr>
                <w:b/>
                <w:u w:val="single"/>
              </w:rPr>
              <w:t>Dutra WO</w:t>
            </w:r>
            <w:r>
              <w:t>', 'Santos RL'], Phenotypic, functional, and quantitative characterization of canine peripheral blood monocyte-derived macrophages, Aug-2005, 15-Sep-2005, Memorias do Instit</w:t>
            </w:r>
            <w:r>
              <w:t>uto Oswaldo Cruz, 100(5):521-4</w:t>
            </w:r>
          </w:p>
        </w:tc>
      </w:tr>
      <w:tr w:rsidR="00B6594B" w:rsidTr="00B6594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6594B" w:rsidRDefault="003D0BDE">
            <w:r>
              <w:t>156</w:t>
            </w:r>
          </w:p>
        </w:tc>
        <w:tc>
          <w:tcPr>
            <w:tcW w:w="8934" w:type="dxa"/>
          </w:tcPr>
          <w:p w:rsidR="00B6594B" w:rsidRDefault="003D0BDE">
            <w:pPr>
              <w:cnfStyle w:val="000000010000" w:firstRow="0" w:lastRow="0" w:firstColumn="0" w:lastColumn="0" w:oddVBand="0" w:evenVBand="0" w:oddHBand="0" w:evenHBand="1" w:firstRowFirstColumn="0" w:firstRowLastColumn="0" w:lastRowFirstColumn="0" w:lastRowLastColumn="0"/>
            </w:pPr>
            <w:hyperlink r:id="rId167">
              <w:r>
                <w:rPr>
                  <w:color w:val="0000FF" w:themeColor="hyperlink"/>
                  <w:u w:val="single"/>
                </w:rPr>
                <w:t>15817076</w:t>
              </w:r>
            </w:hyperlink>
            <w:r>
              <w:t xml:space="preserve"> ['de Souza PE', 'Gomez RS', 'Xavier GM', 'dos Santos JS', 'Gollob KJ', '</w:t>
            </w:r>
            <w:r>
              <w:rPr>
                <w:b/>
                <w:u w:val="single"/>
              </w:rPr>
              <w:t>Dutra WO</w:t>
            </w:r>
            <w:r>
              <w:t>'], Systemic leukocyte activation in patients with central giant cell l</w:t>
            </w:r>
            <w:r>
              <w:t>esions, May-2005, Journal of oral pathology &amp; medicine : official publication of the International Association of Oral Pathologists and the American Academy of Oral Pathology, 34(5):312-7</w:t>
            </w:r>
          </w:p>
        </w:tc>
      </w:tr>
      <w:tr w:rsidR="00B6594B" w:rsidTr="00B6594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6594B" w:rsidRDefault="003D0BDE">
            <w:r>
              <w:t>157</w:t>
            </w:r>
          </w:p>
        </w:tc>
        <w:tc>
          <w:tcPr>
            <w:tcW w:w="8934" w:type="dxa"/>
          </w:tcPr>
          <w:p w:rsidR="00B6594B" w:rsidRDefault="003D0BDE">
            <w:pPr>
              <w:cnfStyle w:val="000000100000" w:firstRow="0" w:lastRow="0" w:firstColumn="0" w:lastColumn="0" w:oddVBand="0" w:evenVBand="0" w:oddHBand="1" w:evenHBand="0" w:firstRowFirstColumn="0" w:firstRowLastColumn="0" w:lastRowFirstColumn="0" w:lastRowLastColumn="0"/>
            </w:pPr>
            <w:hyperlink r:id="rId168">
              <w:r>
                <w:rPr>
                  <w:color w:val="0000FF" w:themeColor="hyperlink"/>
                  <w:u w:val="single"/>
                </w:rPr>
                <w:t>15853916</w:t>
              </w:r>
            </w:hyperlink>
            <w:r>
              <w:t xml:space="preserve"> ['Carvalho LP', 'Passos S', '</w:t>
            </w:r>
            <w:r>
              <w:rPr>
                <w:b/>
                <w:u w:val="single"/>
              </w:rPr>
              <w:t>Dutra WO</w:t>
            </w:r>
            <w:r>
              <w:t xml:space="preserve">', 'Soto M', 'Alonso C', 'Gollob KJ', 'Carvalho EM', 'Ribeiro de Jesus A'], Effect of LACK and KMP11 on IFN-gamma production by peripheral blood mononuclear cells from cutaneous and mucosal leishmaniasis </w:t>
            </w:r>
            <w:r>
              <w:t>patients, Apr-2005, Scandinavian journal of immunology, 61(4):337-42</w:t>
            </w:r>
          </w:p>
        </w:tc>
      </w:tr>
      <w:tr w:rsidR="00B6594B" w:rsidTr="00B6594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6594B" w:rsidRDefault="003D0BDE">
            <w:r>
              <w:t>158</w:t>
            </w:r>
          </w:p>
        </w:tc>
        <w:tc>
          <w:tcPr>
            <w:tcW w:w="8934" w:type="dxa"/>
          </w:tcPr>
          <w:p w:rsidR="00B6594B" w:rsidRDefault="003D0BDE">
            <w:pPr>
              <w:cnfStyle w:val="000000010000" w:firstRow="0" w:lastRow="0" w:firstColumn="0" w:lastColumn="0" w:oddVBand="0" w:evenVBand="0" w:oddHBand="0" w:evenHBand="1" w:firstRowFirstColumn="0" w:firstRowLastColumn="0" w:lastRowFirstColumn="0" w:lastRowLastColumn="0"/>
            </w:pPr>
            <w:hyperlink r:id="rId169">
              <w:r>
                <w:rPr>
                  <w:color w:val="0000FF" w:themeColor="hyperlink"/>
                  <w:u w:val="single"/>
                </w:rPr>
                <w:t>15655786</w:t>
              </w:r>
            </w:hyperlink>
            <w:r>
              <w:t xml:space="preserve"> ['Porto AF', 'Santos SB', 'Muniz AL', 'Basilio V', 'Rodrigues W Jr', 'Neva FA', '</w:t>
            </w:r>
            <w:r>
              <w:rPr>
                <w:b/>
                <w:u w:val="single"/>
              </w:rPr>
              <w:t>Dutra WO</w:t>
            </w:r>
            <w:r>
              <w:t>', 'Gollob KJ', 'Jacobso</w:t>
            </w:r>
            <w:r>
              <w:t>n S', 'Carvalho EM'], Helminthic infection down-regulates type 1 immune responses in human T cell lymphotropic virus type 1 (HTLV-1) carriers and is more prevalent in HTLV-1 carriers than in patients with HTLV-1-associated myelopathy/tropical spastic parap</w:t>
            </w:r>
            <w:r>
              <w:t>aresis, 15-Feb-2005, 10-Jan-2005, The Journal of infectious diseases, 191(4):612-8</w:t>
            </w:r>
          </w:p>
        </w:tc>
      </w:tr>
      <w:tr w:rsidR="00B6594B" w:rsidTr="00B6594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6594B" w:rsidRDefault="003D0BDE">
            <w:r>
              <w:t>159</w:t>
            </w:r>
          </w:p>
        </w:tc>
        <w:tc>
          <w:tcPr>
            <w:tcW w:w="8934" w:type="dxa"/>
          </w:tcPr>
          <w:p w:rsidR="00B6594B" w:rsidRDefault="003D0BDE">
            <w:pPr>
              <w:cnfStyle w:val="000000100000" w:firstRow="0" w:lastRow="0" w:firstColumn="0" w:lastColumn="0" w:oddVBand="0" w:evenVBand="0" w:oddHBand="1" w:evenHBand="0" w:firstRowFirstColumn="0" w:firstRowLastColumn="0" w:lastRowFirstColumn="0" w:lastRowLastColumn="0"/>
            </w:pPr>
            <w:hyperlink r:id="rId170">
              <w:r>
                <w:rPr>
                  <w:color w:val="0000FF" w:themeColor="hyperlink"/>
                  <w:u w:val="single"/>
                </w:rPr>
                <w:t>15556683</w:t>
              </w:r>
            </w:hyperlink>
            <w:r>
              <w:t xml:space="preserve"> ['Torres KC', '</w:t>
            </w:r>
            <w:r>
              <w:rPr>
                <w:b/>
                <w:u w:val="single"/>
              </w:rPr>
              <w:t>Dutra WO</w:t>
            </w:r>
            <w:r>
              <w:t xml:space="preserve">', 'Gollob KJ'], Endogenous IL-4 and IFN-gamma are essential for expression </w:t>
            </w:r>
            <w:r>
              <w:t xml:space="preserve">of Th2, </w:t>
            </w:r>
            <w:r>
              <w:lastRenderedPageBreak/>
              <w:t>but not Th1 cytokine message during the early differentiation of human CD4+ T helper cells, Nov-2004, Human immunology, 65(11):1328-35</w:t>
            </w:r>
          </w:p>
        </w:tc>
      </w:tr>
      <w:tr w:rsidR="00B6594B" w:rsidTr="00B6594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6594B" w:rsidRDefault="003D0BDE">
            <w:r>
              <w:lastRenderedPageBreak/>
              <w:t>160</w:t>
            </w:r>
          </w:p>
        </w:tc>
        <w:tc>
          <w:tcPr>
            <w:tcW w:w="8934" w:type="dxa"/>
          </w:tcPr>
          <w:p w:rsidR="00B6594B" w:rsidRDefault="003D0BDE">
            <w:pPr>
              <w:cnfStyle w:val="000000010000" w:firstRow="0" w:lastRow="0" w:firstColumn="0" w:lastColumn="0" w:oddVBand="0" w:evenVBand="0" w:oddHBand="0" w:evenHBand="1" w:firstRowFirstColumn="0" w:firstRowLastColumn="0" w:lastRowFirstColumn="0" w:lastRowLastColumn="0"/>
            </w:pPr>
            <w:hyperlink r:id="rId171">
              <w:r>
                <w:rPr>
                  <w:color w:val="0000FF" w:themeColor="hyperlink"/>
                  <w:u w:val="single"/>
                </w:rPr>
                <w:t>15322024</w:t>
              </w:r>
            </w:hyperlink>
            <w:r>
              <w:t xml:space="preserve"> ['Souza PE', 'Rocha MO', 'Rocha-Vieira </w:t>
            </w:r>
            <w:r>
              <w:t>E', 'Menezes CA', 'Chaves AC', 'Gollob KJ', '</w:t>
            </w:r>
            <w:r>
              <w:rPr>
                <w:b/>
                <w:u w:val="single"/>
              </w:rPr>
              <w:t>Dutra WO</w:t>
            </w:r>
            <w:r>
              <w:t>'], Monocytes from patients with indeterminate and cardiac forms of Chagas' disease display distinct phenotypic and functional characteristics associated with morbidity, Sep-2004, Infection and immunity,</w:t>
            </w:r>
            <w:r>
              <w:t xml:space="preserve"> 72(9):5283-91</w:t>
            </w:r>
          </w:p>
        </w:tc>
      </w:tr>
      <w:tr w:rsidR="00B6594B" w:rsidTr="00B6594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6594B" w:rsidRDefault="003D0BDE">
            <w:r>
              <w:t>161</w:t>
            </w:r>
          </w:p>
        </w:tc>
        <w:tc>
          <w:tcPr>
            <w:tcW w:w="8934" w:type="dxa"/>
          </w:tcPr>
          <w:p w:rsidR="00B6594B" w:rsidRDefault="003D0BDE">
            <w:pPr>
              <w:cnfStyle w:val="000000100000" w:firstRow="0" w:lastRow="0" w:firstColumn="0" w:lastColumn="0" w:oddVBand="0" w:evenVBand="0" w:oddHBand="1" w:evenHBand="0" w:firstRowFirstColumn="0" w:firstRowLastColumn="0" w:lastRowFirstColumn="0" w:lastRowLastColumn="0"/>
            </w:pPr>
            <w:hyperlink r:id="rId172">
              <w:r>
                <w:rPr>
                  <w:color w:val="0000FF" w:themeColor="hyperlink"/>
                  <w:u w:val="single"/>
                </w:rPr>
                <w:t>15196253</w:t>
              </w:r>
            </w:hyperlink>
            <w:r>
              <w:t xml:space="preserve"> ['Menezes CA', 'Rocha MO', 'Souza PE', 'Chaves AC', 'Gollob KJ', '</w:t>
            </w:r>
            <w:r>
              <w:rPr>
                <w:b/>
                <w:u w:val="single"/>
              </w:rPr>
              <w:t>Dutra WO</w:t>
            </w:r>
            <w:r>
              <w:t>'], Phenotypic and functional characteristics of CD28+ and CD28- cells from chagasic patients</w:t>
            </w:r>
            <w:r>
              <w:t>: distinct repertoire and cytokine expression, Jul-2004, Clinical and experimental immunology, 137(1):129-38</w:t>
            </w:r>
          </w:p>
        </w:tc>
      </w:tr>
      <w:tr w:rsidR="00B6594B" w:rsidTr="00B6594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6594B" w:rsidRDefault="003D0BDE">
            <w:r>
              <w:t>162</w:t>
            </w:r>
          </w:p>
        </w:tc>
        <w:tc>
          <w:tcPr>
            <w:tcW w:w="8934" w:type="dxa"/>
          </w:tcPr>
          <w:p w:rsidR="00B6594B" w:rsidRDefault="003D0BDE">
            <w:pPr>
              <w:cnfStyle w:val="000000010000" w:firstRow="0" w:lastRow="0" w:firstColumn="0" w:lastColumn="0" w:oddVBand="0" w:evenVBand="0" w:oddHBand="0" w:evenHBand="1" w:firstRowFirstColumn="0" w:firstRowLastColumn="0" w:lastRowFirstColumn="0" w:lastRowLastColumn="0"/>
            </w:pPr>
            <w:hyperlink r:id="rId173">
              <w:r>
                <w:rPr>
                  <w:color w:val="0000FF" w:themeColor="hyperlink"/>
                  <w:u w:val="single"/>
                </w:rPr>
                <w:t>15086400</w:t>
              </w:r>
            </w:hyperlink>
            <w:r>
              <w:t xml:space="preserve"> ['Antonelli LR', '</w:t>
            </w:r>
            <w:r>
              <w:rPr>
                <w:b/>
                <w:u w:val="single"/>
              </w:rPr>
              <w:t>Dutra WO</w:t>
            </w:r>
            <w:r>
              <w:t>', 'Almeida RP', 'Bacellar O', 'Gollob KJ'], An</w:t>
            </w:r>
            <w:r>
              <w:t>tigen specific correlations of cellular immune responses in human leishmaniasis suggests mechanisms for immunoregulation, May-2004, Clinical and experimental immunology, 136(2):341-8</w:t>
            </w:r>
          </w:p>
        </w:tc>
      </w:tr>
      <w:tr w:rsidR="00B6594B" w:rsidTr="00B6594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6594B" w:rsidRDefault="003D0BDE">
            <w:r>
              <w:t>163</w:t>
            </w:r>
          </w:p>
        </w:tc>
        <w:tc>
          <w:tcPr>
            <w:tcW w:w="8934" w:type="dxa"/>
          </w:tcPr>
          <w:p w:rsidR="00B6594B" w:rsidRDefault="003D0BDE">
            <w:pPr>
              <w:cnfStyle w:val="000000100000" w:firstRow="0" w:lastRow="0" w:firstColumn="0" w:lastColumn="0" w:oddVBand="0" w:evenVBand="0" w:oddHBand="1" w:evenHBand="0" w:firstRowFirstColumn="0" w:firstRowLastColumn="0" w:lastRowFirstColumn="0" w:lastRowLastColumn="0"/>
            </w:pPr>
            <w:hyperlink r:id="rId174">
              <w:r>
                <w:rPr>
                  <w:color w:val="0000FF" w:themeColor="hyperlink"/>
                  <w:u w:val="single"/>
                </w:rPr>
                <w:t>15070424</w:t>
              </w:r>
            </w:hyperlink>
            <w:r>
              <w:t xml:space="preserve"> ['Santos SB', 'Porto AF', 'Muniz AL', 'de Jesus AR', 'Magalhães E', 'Melo A', '</w:t>
            </w:r>
            <w:r>
              <w:rPr>
                <w:b/>
                <w:u w:val="single"/>
              </w:rPr>
              <w:t>Dutra WO</w:t>
            </w:r>
            <w:r>
              <w:t>', 'Gollob KJ', 'Carvalho EM'], Exacerbated inflammatory cellular immune response characteristics of HAM/TSP is observed in a large proportion of HTLV-I asymptomatic ca</w:t>
            </w:r>
            <w:r>
              <w:t>rriers, 2-Mar-2004, 2-Mar-2004, BMC infectious diseases, 4:7</w:t>
            </w:r>
          </w:p>
        </w:tc>
      </w:tr>
      <w:tr w:rsidR="00B6594B" w:rsidTr="00B6594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6594B" w:rsidRDefault="003D0BDE">
            <w:r>
              <w:t>164</w:t>
            </w:r>
          </w:p>
        </w:tc>
        <w:tc>
          <w:tcPr>
            <w:tcW w:w="8934" w:type="dxa"/>
          </w:tcPr>
          <w:p w:rsidR="00B6594B" w:rsidRDefault="003D0BDE">
            <w:pPr>
              <w:cnfStyle w:val="000000010000" w:firstRow="0" w:lastRow="0" w:firstColumn="0" w:lastColumn="0" w:oddVBand="0" w:evenVBand="0" w:oddHBand="0" w:evenHBand="1" w:firstRowFirstColumn="0" w:firstRowLastColumn="0" w:lastRowFirstColumn="0" w:lastRowLastColumn="0"/>
            </w:pPr>
            <w:hyperlink r:id="rId175">
              <w:r>
                <w:rPr>
                  <w:color w:val="0000FF" w:themeColor="hyperlink"/>
                  <w:u w:val="single"/>
                </w:rPr>
                <w:t>14687718</w:t>
              </w:r>
            </w:hyperlink>
            <w:r>
              <w:t xml:space="preserve"> ['Costa RP', 'Gollob KJ', 'Machado PR', 'Bacellar OA', 'Almeida RP', 'Barral A', 'Barral-Netto M', 'Carvalho EM', '</w:t>
            </w:r>
            <w:r>
              <w:rPr>
                <w:b/>
                <w:u w:val="single"/>
              </w:rPr>
              <w:t xml:space="preserve">Dutra </w:t>
            </w:r>
            <w:r>
              <w:rPr>
                <w:b/>
                <w:u w:val="single"/>
              </w:rPr>
              <w:t>WO</w:t>
            </w:r>
            <w:r>
              <w:t>'], Adhesion molecule expression patterns indicate activation and recruitment of CD4+ T cells from the lymph node to the peripheral blood of early cutaneous leishmaniasis patients, 15-Dec-2003, Immunology letters, 90(2-3):155-9</w:t>
            </w:r>
          </w:p>
        </w:tc>
      </w:tr>
      <w:tr w:rsidR="00B6594B" w:rsidTr="00B6594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6594B" w:rsidRDefault="003D0BDE">
            <w:r>
              <w:t>165</w:t>
            </w:r>
          </w:p>
        </w:tc>
        <w:tc>
          <w:tcPr>
            <w:tcW w:w="8934" w:type="dxa"/>
          </w:tcPr>
          <w:p w:rsidR="00B6594B" w:rsidRDefault="003D0BDE">
            <w:pPr>
              <w:cnfStyle w:val="000000100000" w:firstRow="0" w:lastRow="0" w:firstColumn="0" w:lastColumn="0" w:oddVBand="0" w:evenVBand="0" w:oddHBand="1" w:evenHBand="0" w:firstRowFirstColumn="0" w:firstRowLastColumn="0" w:lastRowFirstColumn="0" w:lastRowLastColumn="0"/>
            </w:pPr>
            <w:hyperlink r:id="rId176">
              <w:r>
                <w:rPr>
                  <w:color w:val="0000FF" w:themeColor="hyperlink"/>
                  <w:u w:val="single"/>
                </w:rPr>
                <w:t>12973294</w:t>
              </w:r>
            </w:hyperlink>
            <w:r>
              <w:t xml:space="preserve"> ['de Sá AR', 'Pimenta FJ', '</w:t>
            </w:r>
            <w:r>
              <w:rPr>
                <w:b/>
                <w:u w:val="single"/>
              </w:rPr>
              <w:t>Dutra WO</w:t>
            </w:r>
            <w:r>
              <w:t>', 'Gomez RS'], Immunolocalization of interleukin 4, interleukin 6, and lymphotoxin alpha in dental granulomas, Sep-2003, Oral surgery, oral medicine, or</w:t>
            </w:r>
            <w:r>
              <w:t>al pathology, oral radiology, and endodontics, 96(3):356-60</w:t>
            </w:r>
          </w:p>
        </w:tc>
      </w:tr>
      <w:tr w:rsidR="00B6594B" w:rsidTr="00B6594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6594B" w:rsidRDefault="003D0BDE">
            <w:r>
              <w:t>166</w:t>
            </w:r>
          </w:p>
        </w:tc>
        <w:tc>
          <w:tcPr>
            <w:tcW w:w="8934" w:type="dxa"/>
          </w:tcPr>
          <w:p w:rsidR="00B6594B" w:rsidRDefault="003D0BDE">
            <w:pPr>
              <w:cnfStyle w:val="000000010000" w:firstRow="0" w:lastRow="0" w:firstColumn="0" w:lastColumn="0" w:oddVBand="0" w:evenVBand="0" w:oddHBand="0" w:evenHBand="1" w:firstRowFirstColumn="0" w:firstRowLastColumn="0" w:lastRowFirstColumn="0" w:lastRowLastColumn="0"/>
            </w:pPr>
            <w:hyperlink r:id="rId177">
              <w:r>
                <w:rPr>
                  <w:color w:val="0000FF" w:themeColor="hyperlink"/>
                  <w:u w:val="single"/>
                </w:rPr>
                <w:t>12603607</w:t>
              </w:r>
            </w:hyperlink>
            <w:r>
              <w:t xml:space="preserve"> ['Rocha-Vieira E', 'Ferreira E', 'Vianna P', 'De Faria DR', 'Gaze ST', '</w:t>
            </w:r>
            <w:r>
              <w:rPr>
                <w:b/>
                <w:u w:val="single"/>
              </w:rPr>
              <w:t>Dutra WO</w:t>
            </w:r>
            <w:r>
              <w:t>', 'Gollob KJ'], Histopathological outcome</w:t>
            </w:r>
            <w:r>
              <w:t xml:space="preserve"> of Leishmania major-infected BALB/c mice is improved by oral treatment with N-acetyl-l-cysteine, Mar-2003, Immunology, 108(3):401-8</w:t>
            </w:r>
          </w:p>
        </w:tc>
      </w:tr>
      <w:tr w:rsidR="00B6594B" w:rsidTr="00B6594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6594B" w:rsidRDefault="003D0BDE">
            <w:r>
              <w:t>167</w:t>
            </w:r>
          </w:p>
        </w:tc>
        <w:tc>
          <w:tcPr>
            <w:tcW w:w="8934" w:type="dxa"/>
          </w:tcPr>
          <w:p w:rsidR="00B6594B" w:rsidRDefault="003D0BDE">
            <w:pPr>
              <w:cnfStyle w:val="000000100000" w:firstRow="0" w:lastRow="0" w:firstColumn="0" w:lastColumn="0" w:oddVBand="0" w:evenVBand="0" w:oddHBand="1" w:evenHBand="0" w:firstRowFirstColumn="0" w:firstRowLastColumn="0" w:lastRowFirstColumn="0" w:lastRowLastColumn="0"/>
            </w:pPr>
            <w:hyperlink r:id="rId178">
              <w:r>
                <w:rPr>
                  <w:color w:val="0000FF" w:themeColor="hyperlink"/>
                  <w:u w:val="single"/>
                </w:rPr>
                <w:t>12438348</w:t>
              </w:r>
            </w:hyperlink>
            <w:r>
              <w:t xml:space="preserve"> ['Bacellar O', 'Lessa H', 'Schriefer A', 'Machado P', 'Ribeiro de Jesus A', '</w:t>
            </w:r>
            <w:r>
              <w:rPr>
                <w:b/>
                <w:u w:val="single"/>
              </w:rPr>
              <w:t>Dutra WO</w:t>
            </w:r>
            <w:r>
              <w:t>', 'Gollob KJ', 'Carvalho EM'], Up-regulation of Th1-type responses in mucosal leishmaniasis patients, Dec-2002, Infection and immunity, 70(12):6734-40</w:t>
            </w:r>
          </w:p>
        </w:tc>
      </w:tr>
      <w:tr w:rsidR="00B6594B" w:rsidTr="00B6594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6594B" w:rsidRDefault="003D0BDE">
            <w:r>
              <w:t>168</w:t>
            </w:r>
          </w:p>
        </w:tc>
        <w:tc>
          <w:tcPr>
            <w:tcW w:w="8934" w:type="dxa"/>
          </w:tcPr>
          <w:p w:rsidR="00B6594B" w:rsidRDefault="003D0BDE">
            <w:pPr>
              <w:cnfStyle w:val="000000010000" w:firstRow="0" w:lastRow="0" w:firstColumn="0" w:lastColumn="0" w:oddVBand="0" w:evenVBand="0" w:oddHBand="0" w:evenHBand="1" w:firstRowFirstColumn="0" w:firstRowLastColumn="0" w:lastRowFirstColumn="0" w:lastRowLastColumn="0"/>
            </w:pPr>
            <w:hyperlink r:id="rId179">
              <w:r>
                <w:rPr>
                  <w:color w:val="0000FF" w:themeColor="hyperlink"/>
                  <w:u w:val="single"/>
                </w:rPr>
                <w:t>12100735</w:t>
              </w:r>
            </w:hyperlink>
            <w:r>
              <w:t xml:space="preserve"> ['</w:t>
            </w:r>
            <w:r>
              <w:rPr>
                <w:b/>
                <w:u w:val="single"/>
              </w:rPr>
              <w:t>Dutra WO</w:t>
            </w:r>
            <w:r>
              <w:t>', 'Correa-Oliveira R', 'Dunne D', 'Cecchini LF', 'Fraga L', 'Roberts M', 'Soares-Silveira AM', 'Webster M', 'Yssel H', 'Gollob KJ'], Polarized Th2 like cells, in the absence of Th0 cells, a</w:t>
            </w:r>
            <w:r>
              <w:t>re responsible for lymphocyte produced IL-4 in high IgE-producer schistosomiasis patients, 6-Jul-2002, 6-Jul-2002, BMC immunology, 3:8</w:t>
            </w:r>
          </w:p>
        </w:tc>
      </w:tr>
      <w:tr w:rsidR="00B6594B" w:rsidTr="00B6594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6594B" w:rsidRDefault="003D0BDE">
            <w:r>
              <w:t>169</w:t>
            </w:r>
          </w:p>
        </w:tc>
        <w:tc>
          <w:tcPr>
            <w:tcW w:w="8934" w:type="dxa"/>
          </w:tcPr>
          <w:p w:rsidR="00B6594B" w:rsidRDefault="003D0BDE">
            <w:pPr>
              <w:cnfStyle w:val="000000100000" w:firstRow="0" w:lastRow="0" w:firstColumn="0" w:lastColumn="0" w:oddVBand="0" w:evenVBand="0" w:oddHBand="1" w:evenHBand="0" w:firstRowFirstColumn="0" w:firstRowLastColumn="0" w:lastRowFirstColumn="0" w:lastRowLastColumn="0"/>
            </w:pPr>
            <w:hyperlink r:id="rId180">
              <w:r>
                <w:rPr>
                  <w:color w:val="0000FF" w:themeColor="hyperlink"/>
                  <w:u w:val="single"/>
                </w:rPr>
                <w:t>11292745</w:t>
              </w:r>
            </w:hyperlink>
            <w:r>
              <w:t xml:space="preserve"> ['Bottrel RL', '</w:t>
            </w:r>
            <w:r>
              <w:rPr>
                <w:b/>
                <w:u w:val="single"/>
              </w:rPr>
              <w:t>Dutra WO</w:t>
            </w:r>
            <w:r>
              <w:t>', 'Martins FA', 'Gonti</w:t>
            </w:r>
            <w:r>
              <w:t xml:space="preserve">jo B', 'Carvalho E', 'Barral-Netto M', 'Barral A', 'Almeida RP', 'Mayrink W', 'Locksley R', 'Gollob KJ'], Flow cytometric determination of cellular sources and frequencies of key cytokine-producing lymphocytes directed against recombinant LACK and soluble </w:t>
            </w:r>
            <w:r>
              <w:t>Leishmania antigen in human cutaneous leishmaniasis, May-2001, Infection and immunity, 69(5):3232-9</w:t>
            </w:r>
          </w:p>
        </w:tc>
      </w:tr>
      <w:tr w:rsidR="00B6594B" w:rsidTr="00B6594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6594B" w:rsidRDefault="003D0BDE">
            <w:r>
              <w:t>170</w:t>
            </w:r>
          </w:p>
        </w:tc>
        <w:tc>
          <w:tcPr>
            <w:tcW w:w="8934" w:type="dxa"/>
          </w:tcPr>
          <w:p w:rsidR="00B6594B" w:rsidRDefault="003D0BDE">
            <w:pPr>
              <w:cnfStyle w:val="000000010000" w:firstRow="0" w:lastRow="0" w:firstColumn="0" w:lastColumn="0" w:oddVBand="0" w:evenVBand="0" w:oddHBand="0" w:evenHBand="1" w:firstRowFirstColumn="0" w:firstRowLastColumn="0" w:lastRowFirstColumn="0" w:lastRowLastColumn="0"/>
            </w:pPr>
            <w:hyperlink r:id="rId181">
              <w:r>
                <w:rPr>
                  <w:color w:val="0000FF" w:themeColor="hyperlink"/>
                  <w:u w:val="single"/>
                </w:rPr>
                <w:t>10792844</w:t>
              </w:r>
            </w:hyperlink>
            <w:r>
              <w:t xml:space="preserve"> ['Costa RP', 'Gollob KJ', 'Fonseca LL', 'Rocha MO', 'Chaves AC', 'Medrano-Mercado </w:t>
            </w:r>
            <w:r>
              <w:t>N', 'Araújo-Jorge TC', 'Antas PR', 'Colley DG', 'Correa-Oliveira R', 'Gazzinelli G', 'Carvalho-Parra J', '</w:t>
            </w:r>
            <w:r>
              <w:rPr>
                <w:b/>
                <w:u w:val="single"/>
              </w:rPr>
              <w:t>Dutra WO</w:t>
            </w:r>
            <w:r>
              <w:t>'], T-cell repertoire analysis in acute and chronic human Chagas' disease: differential frequencies of Vbeta5 expressing T cells, May-2000, Sc</w:t>
            </w:r>
            <w:r>
              <w:t>andinavian journal of immunology, 51(5):511-9</w:t>
            </w:r>
          </w:p>
        </w:tc>
      </w:tr>
      <w:tr w:rsidR="00B6594B" w:rsidTr="00B6594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6594B" w:rsidRDefault="003D0BDE">
            <w:r>
              <w:t>171</w:t>
            </w:r>
          </w:p>
        </w:tc>
        <w:tc>
          <w:tcPr>
            <w:tcW w:w="8934" w:type="dxa"/>
          </w:tcPr>
          <w:p w:rsidR="00B6594B" w:rsidRDefault="003D0BDE">
            <w:pPr>
              <w:cnfStyle w:val="000000100000" w:firstRow="0" w:lastRow="0" w:firstColumn="0" w:lastColumn="0" w:oddVBand="0" w:evenVBand="0" w:oddHBand="1" w:evenHBand="0" w:firstRowFirstColumn="0" w:firstRowLastColumn="0" w:lastRowFirstColumn="0" w:lastRowLastColumn="0"/>
            </w:pPr>
            <w:hyperlink r:id="rId182">
              <w:r>
                <w:rPr>
                  <w:color w:val="0000FF" w:themeColor="hyperlink"/>
                  <w:u w:val="single"/>
                </w:rPr>
                <w:t>10632982</w:t>
              </w:r>
            </w:hyperlink>
            <w:r>
              <w:t xml:space="preserve"> ['</w:t>
            </w:r>
            <w:r>
              <w:rPr>
                <w:b/>
                <w:u w:val="single"/>
              </w:rPr>
              <w:t>Dutra WO</w:t>
            </w:r>
            <w:r>
              <w:t xml:space="preserve">', 'Colley DG', 'Pinto-Dias JC', 'Gazzinelli G', 'Brener Z', 'Pereira ME', 'Coffman RL', 'Correa-Oliveira R', 'Carvalho-Parra </w:t>
            </w:r>
            <w:r>
              <w:t>JF'], Self and nonself stimulatory molecules induce preferential expansion of CD5+ B cells or activated T cells of chagasic patients, respectively, Jan-2000, Scandinavian journal of immunology, 51(1):91-7</w:t>
            </w:r>
          </w:p>
        </w:tc>
      </w:tr>
      <w:tr w:rsidR="00B6594B" w:rsidTr="00B6594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6594B" w:rsidRDefault="003D0BDE">
            <w:r>
              <w:t>172</w:t>
            </w:r>
          </w:p>
        </w:tc>
        <w:tc>
          <w:tcPr>
            <w:tcW w:w="8934" w:type="dxa"/>
          </w:tcPr>
          <w:p w:rsidR="00B6594B" w:rsidRDefault="003D0BDE">
            <w:pPr>
              <w:cnfStyle w:val="000000010000" w:firstRow="0" w:lastRow="0" w:firstColumn="0" w:lastColumn="0" w:oddVBand="0" w:evenVBand="0" w:oddHBand="0" w:evenHBand="1" w:firstRowFirstColumn="0" w:firstRowLastColumn="0" w:lastRowFirstColumn="0" w:lastRowLastColumn="0"/>
            </w:pPr>
            <w:hyperlink r:id="rId183">
              <w:r>
                <w:rPr>
                  <w:color w:val="0000FF" w:themeColor="hyperlink"/>
                  <w:u w:val="single"/>
                </w:rPr>
                <w:t>9315121</w:t>
              </w:r>
            </w:hyperlink>
            <w:r>
              <w:t xml:space="preserve"> ['Martins-Filho OA', '</w:t>
            </w:r>
            <w:r>
              <w:rPr>
                <w:b/>
                <w:u w:val="single"/>
              </w:rPr>
              <w:t>Dutra WO</w:t>
            </w:r>
            <w:r>
              <w:t>', 'Freeman GL', 'Silveira AM', 'Rabello A', 'Colley DG', 'Prata A', 'Gazzinelli G', 'Correa-Oliveira R', 'Carvalho-Parra J'], Flow cytometric study of blood leucocytes in clinical forms of human schistoso</w:t>
            </w:r>
            <w:r>
              <w:t>miasis, Sep-1997, Scandinavian journal of immunology, 46(3):304-11</w:t>
            </w:r>
          </w:p>
        </w:tc>
      </w:tr>
      <w:tr w:rsidR="00B6594B" w:rsidTr="00B6594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6594B" w:rsidRDefault="003D0BDE">
            <w:r>
              <w:t>173</w:t>
            </w:r>
          </w:p>
        </w:tc>
        <w:tc>
          <w:tcPr>
            <w:tcW w:w="8934" w:type="dxa"/>
          </w:tcPr>
          <w:p w:rsidR="00B6594B" w:rsidRDefault="003D0BDE">
            <w:pPr>
              <w:cnfStyle w:val="000000100000" w:firstRow="0" w:lastRow="0" w:firstColumn="0" w:lastColumn="0" w:oddVBand="0" w:evenVBand="0" w:oddHBand="1" w:evenHBand="0" w:firstRowFirstColumn="0" w:firstRowLastColumn="0" w:lastRowFirstColumn="0" w:lastRowLastColumn="0"/>
            </w:pPr>
            <w:hyperlink r:id="rId184">
              <w:r>
                <w:rPr>
                  <w:color w:val="0000FF" w:themeColor="hyperlink"/>
                  <w:u w:val="single"/>
                </w:rPr>
                <w:t>9194818</w:t>
              </w:r>
            </w:hyperlink>
            <w:r>
              <w:t xml:space="preserve"> ['Jannotti-Passos LK', 'Vidigal TH', 'Dias-Neto E', 'Pena SD', 'Simpson AJ', '</w:t>
            </w:r>
            <w:r>
              <w:rPr>
                <w:b/>
                <w:u w:val="single"/>
              </w:rPr>
              <w:t>Dutra WO</w:t>
            </w:r>
            <w:r>
              <w:t xml:space="preserve">', 'Souza CP', 'Carvalho-Parra </w:t>
            </w:r>
            <w:r>
              <w:t>JF'], PCR amplification of the mitochondrial DNA minisatellite region to detect Schistosoma mansoni infection in Biomphalaria glabrata snails, Jun-1997, The Journal of parasitology, 83(3):395-9</w:t>
            </w:r>
          </w:p>
        </w:tc>
      </w:tr>
      <w:tr w:rsidR="00B6594B" w:rsidTr="00B6594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6594B" w:rsidRDefault="003D0BDE">
            <w:r>
              <w:t>174</w:t>
            </w:r>
          </w:p>
        </w:tc>
        <w:tc>
          <w:tcPr>
            <w:tcW w:w="8934" w:type="dxa"/>
          </w:tcPr>
          <w:p w:rsidR="00B6594B" w:rsidRDefault="003D0BDE">
            <w:pPr>
              <w:cnfStyle w:val="000000010000" w:firstRow="0" w:lastRow="0" w:firstColumn="0" w:lastColumn="0" w:oddVBand="0" w:evenVBand="0" w:oddHBand="0" w:evenHBand="1" w:firstRowFirstColumn="0" w:firstRowLastColumn="0" w:lastRowFirstColumn="0" w:lastRowLastColumn="0"/>
            </w:pPr>
            <w:hyperlink r:id="rId185">
              <w:r>
                <w:rPr>
                  <w:color w:val="0000FF" w:themeColor="hyperlink"/>
                  <w:u w:val="single"/>
                </w:rPr>
                <w:t>9010503</w:t>
              </w:r>
            </w:hyperlink>
            <w:r>
              <w:t xml:space="preserve"> ['</w:t>
            </w:r>
            <w:r>
              <w:rPr>
                <w:b/>
                <w:u w:val="single"/>
              </w:rPr>
              <w:t>Dutra WO</w:t>
            </w:r>
            <w:r>
              <w:t>', 'Gollob KJ', 'Pinto-Dias JC', 'Gazzinelli G', 'Correa-Oliveira R', 'Coffman RL', 'Carvalho-Parra JF'], Cytokine mRNA profile of peripheral blood mononuclear cells isolated from individuals with Trypanosoma cruzi chronic infection, Ja</w:t>
            </w:r>
            <w:r>
              <w:t>n-1997, Scandinavian journal of immunology, 45(1):74-80</w:t>
            </w:r>
          </w:p>
        </w:tc>
      </w:tr>
      <w:tr w:rsidR="00B6594B" w:rsidTr="00B6594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6594B" w:rsidRDefault="003D0BDE">
            <w:r>
              <w:t>175</w:t>
            </w:r>
          </w:p>
        </w:tc>
        <w:tc>
          <w:tcPr>
            <w:tcW w:w="8934" w:type="dxa"/>
          </w:tcPr>
          <w:p w:rsidR="00B6594B" w:rsidRDefault="003D0BDE">
            <w:pPr>
              <w:cnfStyle w:val="000000100000" w:firstRow="0" w:lastRow="0" w:firstColumn="0" w:lastColumn="0" w:oddVBand="0" w:evenVBand="0" w:oddHBand="1" w:evenHBand="0" w:firstRowFirstColumn="0" w:firstRowLastColumn="0" w:lastRowFirstColumn="0" w:lastRowLastColumn="0"/>
            </w:pPr>
            <w:hyperlink r:id="rId186">
              <w:r>
                <w:rPr>
                  <w:color w:val="0000FF" w:themeColor="hyperlink"/>
                  <w:u w:val="single"/>
                </w:rPr>
                <w:t>9226696</w:t>
              </w:r>
            </w:hyperlink>
            <w:r>
              <w:t xml:space="preserve"> ['</w:t>
            </w:r>
            <w:r>
              <w:rPr>
                <w:b/>
                <w:u w:val="single"/>
              </w:rPr>
              <w:t>Dutra WO</w:t>
            </w:r>
            <w:r>
              <w:t xml:space="preserve">', 'da Luz ZM', 'Cançado JR', 'Pereira ME', 'Brigido-Nunes RM', 'Galvão LM', 'Colley DG', 'Brener Z', 'Gazzinelli G', </w:t>
            </w:r>
            <w:r>
              <w:t>'Carvalho-Parra JF'], Influence of parasite presence on the immunologic profile of peripheral blood mononuclear cells from chagasic patients after specific drug therapy, Nov-1996, Parasite immunology, 18(11):579-85</w:t>
            </w:r>
          </w:p>
        </w:tc>
      </w:tr>
      <w:tr w:rsidR="00B6594B" w:rsidTr="00B6594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6594B" w:rsidRDefault="003D0BDE">
            <w:r>
              <w:t>176</w:t>
            </w:r>
          </w:p>
        </w:tc>
        <w:tc>
          <w:tcPr>
            <w:tcW w:w="8934" w:type="dxa"/>
          </w:tcPr>
          <w:p w:rsidR="00B6594B" w:rsidRDefault="003D0BDE">
            <w:pPr>
              <w:cnfStyle w:val="000000010000" w:firstRow="0" w:lastRow="0" w:firstColumn="0" w:lastColumn="0" w:oddVBand="0" w:evenVBand="0" w:oddHBand="0" w:evenHBand="1" w:firstRowFirstColumn="0" w:firstRowLastColumn="0" w:lastRowFirstColumn="0" w:lastRowLastColumn="0"/>
            </w:pPr>
            <w:hyperlink r:id="rId187">
              <w:r>
                <w:rPr>
                  <w:color w:val="0000FF" w:themeColor="hyperlink"/>
                  <w:u w:val="single"/>
                </w:rPr>
                <w:t>8766562</w:t>
              </w:r>
            </w:hyperlink>
            <w:r>
              <w:t xml:space="preserve"> ['Gollob KJ', '</w:t>
            </w:r>
            <w:r>
              <w:rPr>
                <w:b/>
                <w:u w:val="single"/>
              </w:rPr>
              <w:t>Dutra WO</w:t>
            </w:r>
            <w:r>
              <w:t>', 'Coffman RL'], Early message expression of interleukin-4 and interferon-gamma, but not of interleukin-2 and interleukin-10, reflects later polarization of primary CD</w:t>
            </w:r>
            <w:r>
              <w:t xml:space="preserve">4+ T cell cultures, Jul-1996, European </w:t>
            </w:r>
            <w:r>
              <w:lastRenderedPageBreak/>
              <w:t>journal of immunology, 26(7):1565-70</w:t>
            </w:r>
          </w:p>
        </w:tc>
      </w:tr>
      <w:tr w:rsidR="00B6594B" w:rsidTr="00B6594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6594B" w:rsidRDefault="003D0BDE">
            <w:r>
              <w:lastRenderedPageBreak/>
              <w:t>177</w:t>
            </w:r>
          </w:p>
        </w:tc>
        <w:tc>
          <w:tcPr>
            <w:tcW w:w="8934" w:type="dxa"/>
          </w:tcPr>
          <w:p w:rsidR="00B6594B" w:rsidRDefault="003D0BDE">
            <w:pPr>
              <w:cnfStyle w:val="000000100000" w:firstRow="0" w:lastRow="0" w:firstColumn="0" w:lastColumn="0" w:oddVBand="0" w:evenVBand="0" w:oddHBand="1" w:evenHBand="0" w:firstRowFirstColumn="0" w:firstRowLastColumn="0" w:lastRowFirstColumn="0" w:lastRowLastColumn="0"/>
            </w:pPr>
            <w:hyperlink r:id="rId188">
              <w:r>
                <w:rPr>
                  <w:color w:val="0000FF" w:themeColor="hyperlink"/>
                  <w:u w:val="single"/>
                </w:rPr>
                <w:t>8560201</w:t>
              </w:r>
            </w:hyperlink>
            <w:r>
              <w:t xml:space="preserve"> ['</w:t>
            </w:r>
            <w:r>
              <w:rPr>
                <w:b/>
                <w:u w:val="single"/>
              </w:rPr>
              <w:t>Dutra WO</w:t>
            </w:r>
            <w:r>
              <w:t>', 'Martins-Filho OA', 'Cançado JR', 'Pinto-Dias JC', 'Brener Z', 'Gazzinelli G', 'Carvalho JF', '</w:t>
            </w:r>
            <w:r>
              <w:t>Colley DG'], Chagasic patients lack CD28 expression on many of their circulating T lymphocytes, Jan-1996, Scandinavian journal of immunology, 43(1):88-93</w:t>
            </w:r>
          </w:p>
        </w:tc>
      </w:tr>
    </w:tbl>
    <w:p w:rsidR="00EF569E" w:rsidRPr="003129F9" w:rsidRDefault="00EF569E" w:rsidP="00763471">
      <w:pPr>
        <w:spacing w:after="0" w:line="240" w:lineRule="auto"/>
        <w:rPr>
          <w:rFonts w:ascii="Arial" w:hAnsi="Arial" w:cs="Arial"/>
          <w:sz w:val="18"/>
          <w:szCs w:val="18"/>
        </w:rPr>
      </w:pPr>
    </w:p>
    <w:p w:rsidR="00ED2C0E" w:rsidRDefault="00ED2C0E" w:rsidP="00763471">
      <w:pPr>
        <w:spacing w:after="0" w:line="240" w:lineRule="auto"/>
        <w:rPr>
          <w:rFonts w:ascii="Arial" w:hAnsi="Arial" w:cs="Arial"/>
          <w:sz w:val="18"/>
          <w:szCs w:val="18"/>
        </w:rPr>
      </w:pPr>
    </w:p>
    <w:p w:rsidR="00C575A7" w:rsidRDefault="00C575A7" w:rsidP="00763471">
      <w:pPr>
        <w:spacing w:after="0" w:line="240" w:lineRule="auto"/>
        <w:rPr>
          <w:rFonts w:ascii="Arial" w:hAnsi="Arial" w:cs="Arial"/>
          <w:sz w:val="18"/>
          <w:szCs w:val="18"/>
        </w:rPr>
      </w:pPr>
    </w:p>
    <w:tbl>
      <w:tblPr>
        <w:tblStyle w:val="MediumShading1-Accent1"/>
        <w:tblW w:w="5000" w:type="pct"/>
        <w:tblLook w:val="04A0" w:firstRow="1" w:lastRow="0" w:firstColumn="1" w:lastColumn="0" w:noHBand="0" w:noVBand="1"/>
      </w:tblPr>
      <w:tblGrid>
        <w:gridCol w:w="642"/>
        <w:gridCol w:w="8934"/>
      </w:tblGrid>
      <w:tr w:rsidR="00E9729C" w:rsidTr="009143AA">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hideMark/>
          </w:tcPr>
          <w:p w:rsidR="00E9729C" w:rsidRDefault="00E9729C" w:rsidP="009143AA">
            <w:pPr>
              <w:pStyle w:val="11TableHeader"/>
              <w:rPr>
                <w:rFonts w:ascii="Arial" w:hAnsi="Arial" w:cs="Arial"/>
                <w:sz w:val="18"/>
                <w:szCs w:val="18"/>
              </w:rPr>
            </w:pPr>
            <w:r>
              <w:t>Patents</w:t>
            </w:r>
          </w:p>
        </w:tc>
      </w:tr>
      <w:tr w:rsidR="00E9729C" w:rsidTr="009143AA">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hideMark/>
          </w:tcPr>
          <w:p w:rsidR="00E9729C" w:rsidRDefault="00E9729C" w:rsidP="009143AA">
            <w:pPr>
              <w:pStyle w:val="12TableTitle"/>
              <w:rPr>
                <w:color w:val="000000"/>
                <w:sz w:val="18"/>
              </w:rPr>
            </w:pPr>
            <w:proofErr w:type="spellStart"/>
            <w:r>
              <w:rPr>
                <w:color w:val="000000"/>
                <w:sz w:val="18"/>
              </w:rPr>
              <w:t>S.No</w:t>
            </w:r>
            <w:proofErr w:type="spellEnd"/>
          </w:p>
        </w:tc>
        <w:tc>
          <w:tcPr>
            <w:tcW w:w="4665" w:type="pct"/>
            <w:shd w:val="clear" w:color="auto" w:fill="91ADD7"/>
            <w:hideMark/>
          </w:tcPr>
          <w:p w:rsidR="00E9729C" w:rsidRDefault="00E9729C" w:rsidP="007B0ED5">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 xml:space="preserve">Patent Number, Title, Inventor, Assignee, Legal Status, </w:t>
            </w:r>
            <w:proofErr w:type="spellStart"/>
            <w:r>
              <w:rPr>
                <w:color w:val="000000"/>
                <w:sz w:val="18"/>
              </w:rPr>
              <w:t>Pulblished</w:t>
            </w:r>
            <w:proofErr w:type="spellEnd"/>
            <w:r>
              <w:rPr>
                <w:color w:val="000000"/>
                <w:sz w:val="18"/>
              </w:rPr>
              <w:t xml:space="preserve"> </w:t>
            </w:r>
            <w:r w:rsidR="007B0ED5">
              <w:rPr>
                <w:color w:val="000000"/>
                <w:sz w:val="18"/>
              </w:rPr>
              <w:t>Date</w:t>
            </w:r>
          </w:p>
        </w:tc>
      </w:tr>
      <w:tr w:rsidR="00B6594B" w:rsidTr="00B6594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6594B" w:rsidRDefault="003D0BDE">
            <w:r>
              <w:t>1</w:t>
            </w:r>
          </w:p>
        </w:tc>
        <w:tc>
          <w:tcPr>
            <w:tcW w:w="8934" w:type="dxa"/>
          </w:tcPr>
          <w:p w:rsidR="00B6594B" w:rsidRDefault="003D0BDE">
            <w:pPr>
              <w:cnfStyle w:val="000000100000" w:firstRow="0" w:lastRow="0" w:firstColumn="0" w:lastColumn="0" w:oddVBand="0" w:evenVBand="0" w:oddHBand="1" w:evenHBand="0" w:firstRowFirstColumn="0" w:firstRowLastColumn="0" w:lastRowFirstColumn="0" w:lastRowLastColumn="0"/>
            </w:pPr>
            <w:hyperlink r:id="rId189">
              <w:r>
                <w:rPr>
                  <w:color w:val="0000FF" w:themeColor="hyperlink"/>
                  <w:u w:val="single"/>
                </w:rPr>
                <w:t>BR102023003082A2</w:t>
              </w:r>
            </w:hyperlink>
            <w:r>
              <w:t xml:space="preserve"> Immunogenic composition for control of rhipicephalus microplus and use, Giunchetti Rodolfo Cordeiro; Pereira Diogo Fonseca Soares; Ribeiro Helen Silva; Oliveira Diana Souz</w:t>
            </w:r>
            <w:r>
              <w:t xml:space="preserve">a De; Santos Thaiza Aline Pereira; Lair Daniel Ferreira; Conrado Ingrid Dos Santos Soares; Silva Augusto Ventura Da; Gontijo Nelder De Figueiredo; Araújo Ricardo Nascimento; </w:t>
            </w:r>
            <w:r>
              <w:rPr>
                <w:b/>
                <w:u w:val="single"/>
              </w:rPr>
              <w:t>Walderez Ornelas Dutra</w:t>
            </w:r>
            <w:r>
              <w:t>; Galdino Alexsandro Sobreira; Giunchetti Denise Da Silveira</w:t>
            </w:r>
            <w:r>
              <w:t xml:space="preserve"> Lemos; Rodrigues Daniel Sobreira, Gerais Universidade Federal De Minas; Vellano Unifenas Universidade José Do Rosário; Gerais Epamig Empresa De Pesquisa Agropecuária De Minas; Rei UFSJ Universidade Federal De São João Del, (BR102023003082) PENDING, 27-Aug</w:t>
            </w:r>
            <w:r>
              <w:t>-2024</w:t>
            </w:r>
          </w:p>
        </w:tc>
      </w:tr>
      <w:tr w:rsidR="00B6594B" w:rsidTr="00B6594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6594B" w:rsidRDefault="003D0BDE">
            <w:r>
              <w:t>2</w:t>
            </w:r>
          </w:p>
        </w:tc>
        <w:tc>
          <w:tcPr>
            <w:tcW w:w="8934" w:type="dxa"/>
          </w:tcPr>
          <w:p w:rsidR="00B6594B" w:rsidRDefault="003D0BDE">
            <w:pPr>
              <w:cnfStyle w:val="000000010000" w:firstRow="0" w:lastRow="0" w:firstColumn="0" w:lastColumn="0" w:oddVBand="0" w:evenVBand="0" w:oddHBand="0" w:evenHBand="1" w:firstRowFirstColumn="0" w:firstRowLastColumn="0" w:lastRowFirstColumn="0" w:lastRowLastColumn="0"/>
            </w:pPr>
            <w:hyperlink r:id="rId190">
              <w:r>
                <w:rPr>
                  <w:color w:val="0000FF" w:themeColor="hyperlink"/>
                  <w:u w:val="single"/>
                </w:rPr>
                <w:t>BR102023002838A2</w:t>
              </w:r>
            </w:hyperlink>
            <w:r>
              <w:t xml:space="preserve"> Immunogenic composition for control of rhipicephalus microplus and use, Giunchetti Rodolfo Cordeiro; Pereira Diogo Fonseca Soares; Ribeiro Helen Silva; Oliveira Diana Souza De; Santos Thaiza Aline Pereira; Lair Daniel Ferreira; Conrado Ingrid Dos Santos S</w:t>
            </w:r>
            <w:r>
              <w:t xml:space="preserve">oares; Silva Augusto Ventura Da; Gontijo Nelder De Figueiredo; Araújo Ricardo Nascimento; </w:t>
            </w:r>
            <w:r>
              <w:rPr>
                <w:b/>
                <w:u w:val="single"/>
              </w:rPr>
              <w:t>Walderez Ornelas Dutra</w:t>
            </w:r>
            <w:r>
              <w:t>; Galdino Alexsandro Sobreira; Giunchetti Denise Da Silveira Lemos; Rodrigues Daniel Sobreira, Gerais Universidade Federal De Minas; Vellano Uni</w:t>
            </w:r>
            <w:r>
              <w:t>fenas Universidade José Do Rosário; Gerais Epamig Empresa De Pesquisa Agropecuária De Minas; Rei UFSJ Universidade Federal De São João Del, (BR102023002838) PENDING, 27-Aug-2024</w:t>
            </w:r>
          </w:p>
        </w:tc>
      </w:tr>
      <w:tr w:rsidR="00B6594B" w:rsidTr="00B6594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6594B" w:rsidRDefault="003D0BDE">
            <w:r>
              <w:t>3</w:t>
            </w:r>
          </w:p>
        </w:tc>
        <w:tc>
          <w:tcPr>
            <w:tcW w:w="8934" w:type="dxa"/>
          </w:tcPr>
          <w:p w:rsidR="00B6594B" w:rsidRDefault="003D0BDE">
            <w:pPr>
              <w:cnfStyle w:val="000000100000" w:firstRow="0" w:lastRow="0" w:firstColumn="0" w:lastColumn="0" w:oddVBand="0" w:evenVBand="0" w:oddHBand="1" w:evenHBand="0" w:firstRowFirstColumn="0" w:firstRowLastColumn="0" w:lastRowFirstColumn="0" w:lastRowLastColumn="0"/>
            </w:pPr>
            <w:hyperlink r:id="rId191">
              <w:r>
                <w:rPr>
                  <w:color w:val="0000FF" w:themeColor="hyperlink"/>
                  <w:u w:val="single"/>
                </w:rPr>
                <w:t>BR102</w:t>
              </w:r>
              <w:r>
                <w:rPr>
                  <w:color w:val="0000FF" w:themeColor="hyperlink"/>
                  <w:u w:val="single"/>
                </w:rPr>
                <w:t>021026378A2</w:t>
              </w:r>
            </w:hyperlink>
            <w:r>
              <w:t xml:space="preserve"> Kit, voc diagnostic method-19 and uses, Giunchetti Rodolfo Cordeiro; Mariano Reysla Maria Da Silveira; Santos Thaiza Aline Pereira; Lair Daniel Ferreira; Silva Augusto Ventura Da; Conrado Ingrid Dos Santos Soares; Martins Danielle Carvalho De O</w:t>
            </w:r>
            <w:r>
              <w:t xml:space="preserve">liveira Coutinho; Gonçalves Ana Alice Maia; Costa Mariana Amalia Figueiredo; </w:t>
            </w:r>
            <w:r>
              <w:rPr>
                <w:b/>
                <w:u w:val="single"/>
              </w:rPr>
              <w:t>Walderez Ornelas Dutra</w:t>
            </w:r>
            <w:r>
              <w:t>; Nagem Ronaldo Alves Pinto; Barçante Joziana Muniz De Paiva; Barçante Thales Augusto; Viana Kelvinson Fernandes; Galdino Alexsandro Sobreira; Galdino Marian</w:t>
            </w:r>
            <w:r>
              <w:t>a Campos Da Paz Lopes; Nogueira Laís Moreira; Giunchetti Denise Da Silveira Lemos, Gerais Universidade Federal De Minas; Lavras Ufla Universidade Federal; Latino Americana Unila Universidade Federal Integração; Rei UFSJ Universidade Federal De São João Del</w:t>
            </w:r>
            <w:r>
              <w:t>; Alfenas Fundação De Ensino E Tecnologia, (BR102021026378) PENDING, 4-Jul-2023</w:t>
            </w:r>
          </w:p>
        </w:tc>
      </w:tr>
      <w:tr w:rsidR="00B6594B" w:rsidTr="00B6594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6594B" w:rsidRDefault="003D0BDE">
            <w:r>
              <w:t>4</w:t>
            </w:r>
          </w:p>
        </w:tc>
        <w:tc>
          <w:tcPr>
            <w:tcW w:w="8934" w:type="dxa"/>
          </w:tcPr>
          <w:p w:rsidR="00B6594B" w:rsidRDefault="003D0BDE">
            <w:pPr>
              <w:cnfStyle w:val="000000010000" w:firstRow="0" w:lastRow="0" w:firstColumn="0" w:lastColumn="0" w:oddVBand="0" w:evenVBand="0" w:oddHBand="0" w:evenHBand="1" w:firstRowFirstColumn="0" w:firstRowLastColumn="0" w:lastRowFirstColumn="0" w:lastRowLastColumn="0"/>
            </w:pPr>
            <w:hyperlink r:id="rId192">
              <w:r>
                <w:rPr>
                  <w:color w:val="0000FF" w:themeColor="hyperlink"/>
                  <w:u w:val="single"/>
                </w:rPr>
                <w:t>BR102021026385A2</w:t>
              </w:r>
            </w:hyperlink>
            <w:r>
              <w:t xml:space="preserve"> Kit, voc diagnostic method-19 and uses, Giunchetti Rodolfo Cordeiro; Mariano Reysla Maria Da Silveira; Santos Thaiza Aline Pereira; Lair Daniel Ferreira; Silva Augusto Ventura Da; Conrado Ingrid Dos Santos Soares; Martins Danielle Carvalho De Oliveira Cou</w:t>
            </w:r>
            <w:r>
              <w:t xml:space="preserve">tinho; Gonçalves Ana Alice Maia; Costa Mariana Amalia Figueiredo; </w:t>
            </w:r>
            <w:r>
              <w:rPr>
                <w:b/>
                <w:u w:val="single"/>
              </w:rPr>
              <w:t>Walderez Ornelas Dutra</w:t>
            </w:r>
            <w:r>
              <w:t>; Nagem Ronaldo Alves Pinto; Barçante Joziana Muniz De Paiva; Barçante Thales Augusto; Viana Kelvinson Fernandes; Galdino Alexsandro Sobreira; Galdino Mariana Campos Da</w:t>
            </w:r>
            <w:r>
              <w:t xml:space="preserve"> Paz Lopes; Nogueira Laís Moreira; Giunchetti Denise Da Silveira Lemos, Gerais Universidade Federal De Minas; Lavras Ufla Universidade Federal; Latino Americana Unila Universidade Federal Integração; Rei UFSJ Universidade Federal De São João Del; Alfenas F</w:t>
            </w:r>
            <w:r>
              <w:t>undação De Ensino E Tecnologia, (BR102021026385) PENDING, 4-Jul-2023</w:t>
            </w:r>
          </w:p>
        </w:tc>
      </w:tr>
      <w:tr w:rsidR="00B6594B" w:rsidTr="00B6594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6594B" w:rsidRDefault="003D0BDE">
            <w:r>
              <w:t>5</w:t>
            </w:r>
          </w:p>
        </w:tc>
        <w:tc>
          <w:tcPr>
            <w:tcW w:w="8934" w:type="dxa"/>
          </w:tcPr>
          <w:p w:rsidR="00B6594B" w:rsidRDefault="003D0BDE">
            <w:pPr>
              <w:cnfStyle w:val="000000100000" w:firstRow="0" w:lastRow="0" w:firstColumn="0" w:lastColumn="0" w:oddVBand="0" w:evenVBand="0" w:oddHBand="1" w:evenHBand="0" w:firstRowFirstColumn="0" w:firstRowLastColumn="0" w:lastRowFirstColumn="0" w:lastRowLastColumn="0"/>
            </w:pPr>
            <w:hyperlink r:id="rId193">
              <w:r>
                <w:rPr>
                  <w:color w:val="0000FF" w:themeColor="hyperlink"/>
                  <w:u w:val="single"/>
                </w:rPr>
                <w:t>BR102021026360A2</w:t>
              </w:r>
            </w:hyperlink>
            <w:r>
              <w:t xml:space="preserve"> Kit, voc diagnostic method-19 and uses, Giunchetti Rodolfo Cordeiro; Mariano Reysla Maria Da Silv</w:t>
            </w:r>
            <w:r>
              <w:t xml:space="preserve">eira; Santos Thaiza Aline Pereira; Lair Daniel Ferreira; Silva Augusto Ventura Da; Conrado Ingrid Dos Santos Soares; Martins Danielle Carvalho De Oliveira Coutinho; Gonçalves Ana Alice Maia; Costa Mariana Amalia Figueiredo; </w:t>
            </w:r>
            <w:r>
              <w:rPr>
                <w:b/>
                <w:u w:val="single"/>
              </w:rPr>
              <w:t>Walderez Ornelas Dutra</w:t>
            </w:r>
            <w:r>
              <w:t>; Nagem Ro</w:t>
            </w:r>
            <w:r>
              <w:t>naldo Alves Pinto; Barçante Joziana Muniz De Paiva; Viana Kelvinson Fernandes; Galdino Alexsandro Sobreira; Giunchetti Denise Da Silveira Lemos; Galdino Mariana Campos Da Paz Lopes; Barçante Thales Augusto; Nogueira Laís Moreira, Gerais Universidade Federa</w:t>
            </w:r>
            <w:r>
              <w:t>l De Minas; Universidade Federal De Lavras Universidade Federal De Lavras UFLA; Latino Americana Unila Universidade Federal Integração; Rei UFSJ Universidade Federal De São João Del; Alfenas Fundação De Ensino E Tecnologia, (BR102021026360) PENDING, 4-Jul-</w:t>
            </w:r>
            <w:r>
              <w:t>2023</w:t>
            </w:r>
          </w:p>
        </w:tc>
      </w:tr>
      <w:tr w:rsidR="00B6594B" w:rsidTr="00B6594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6594B" w:rsidRDefault="003D0BDE">
            <w:r>
              <w:t>6</w:t>
            </w:r>
          </w:p>
        </w:tc>
        <w:tc>
          <w:tcPr>
            <w:tcW w:w="8934" w:type="dxa"/>
          </w:tcPr>
          <w:p w:rsidR="00B6594B" w:rsidRDefault="003D0BDE">
            <w:pPr>
              <w:cnfStyle w:val="000000010000" w:firstRow="0" w:lastRow="0" w:firstColumn="0" w:lastColumn="0" w:oddVBand="0" w:evenVBand="0" w:oddHBand="0" w:evenHBand="1" w:firstRowFirstColumn="0" w:firstRowLastColumn="0" w:lastRowFirstColumn="0" w:lastRowLastColumn="0"/>
            </w:pPr>
            <w:hyperlink r:id="rId194">
              <w:r>
                <w:rPr>
                  <w:color w:val="0000FF" w:themeColor="hyperlink"/>
                  <w:u w:val="single"/>
                </w:rPr>
                <w:t>BR102021026373A2</w:t>
              </w:r>
            </w:hyperlink>
            <w:r>
              <w:t xml:space="preserve"> Kit, voc diagnostic method-19 and uses, Giunchetti Rodolfo Cordeiro; Mariano Reysla Maria Da Silveira; Santos Thaiza Aline Pereira; Lair Daniel Ferreira; Silva A</w:t>
            </w:r>
            <w:r>
              <w:t xml:space="preserve">ugusto Ventura Da; Conrado Ingrid Dos Santos Soares; Martins Danielle Carvalho De Oliveira Coutinho; Gonçalves Ana Alice Maia; Costa Mariana Amalia Figueiredo; </w:t>
            </w:r>
            <w:r>
              <w:rPr>
                <w:b/>
                <w:u w:val="single"/>
              </w:rPr>
              <w:t>Walderez Ornelas Dutra</w:t>
            </w:r>
            <w:r>
              <w:t>; Nagem Ronaldo Alves Pinto Barçante Joziana Muniz De Paiva; Barçante Thal</w:t>
            </w:r>
            <w:r>
              <w:t>es Augusto; Viana Kelvinson Fernandes; Galdino Alexsandro Sobreira; Nogueira Laís Moreira; Galdino Mariana Campos Da Paz Lopes; Giunchetti Denise Da Silveira Lemos, Gerais Universidade Federal De Minas; Universidade Federal De Lavras Universidade Federal D</w:t>
            </w:r>
            <w:r>
              <w:t>e Lavras UFLA; Latino Americana Unila Universidade Federal Integração; Del Rei UFSJ Universidade Federal De São João; Alfenas Fundação De Ensino E Tecnologia, (BR102021026373) PENDING, 4-Jul-2023</w:t>
            </w:r>
          </w:p>
        </w:tc>
      </w:tr>
      <w:tr w:rsidR="00B6594B" w:rsidTr="00B6594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6594B" w:rsidRDefault="003D0BDE">
            <w:r>
              <w:lastRenderedPageBreak/>
              <w:t>7</w:t>
            </w:r>
          </w:p>
        </w:tc>
        <w:tc>
          <w:tcPr>
            <w:tcW w:w="8934" w:type="dxa"/>
          </w:tcPr>
          <w:p w:rsidR="00B6594B" w:rsidRDefault="003D0BDE">
            <w:pPr>
              <w:cnfStyle w:val="000000100000" w:firstRow="0" w:lastRow="0" w:firstColumn="0" w:lastColumn="0" w:oddVBand="0" w:evenVBand="0" w:oddHBand="1" w:evenHBand="0" w:firstRowFirstColumn="0" w:firstRowLastColumn="0" w:lastRowFirstColumn="0" w:lastRowLastColumn="0"/>
            </w:pPr>
            <w:hyperlink r:id="rId195">
              <w:r>
                <w:rPr>
                  <w:color w:val="0000FF" w:themeColor="hyperlink"/>
                  <w:u w:val="single"/>
                </w:rPr>
                <w:t>BR102021026390A2</w:t>
              </w:r>
            </w:hyperlink>
            <w:r>
              <w:t xml:space="preserve"> Kit, voc diagnostic method-19 and uses, Giunchetti Rodolfo Cordeiro; Mariano Reysla Maria Da Silveira; Santos Thaiza Aline Pereira; Lair Daniel Ferreira; Silva Augusto Ventura Da; Conrado Ingrid Dos Santos Soares; Martins Dani</w:t>
            </w:r>
            <w:r>
              <w:t xml:space="preserve">elle Carvalho De Oliveira Coutinho; Gonçalves Ana Alice Maia; Costa Mariana Amalia Figueiredo; </w:t>
            </w:r>
            <w:r>
              <w:rPr>
                <w:b/>
                <w:u w:val="single"/>
              </w:rPr>
              <w:t>Walderez Ornelas Dutra</w:t>
            </w:r>
            <w:r>
              <w:t>; Nagem Ronaldo Alves Pinto; Barçante Joziana Muniz De Paiva; Barçante Thales Augusto; Viana Kelvinson Fernandes; Galdino Alexsandro Sobrei</w:t>
            </w:r>
            <w:r>
              <w:t>ra; Galdino Mariana Campos Da Paz Lopes; Nogueira Laís Moreira; Giunchetti Denise Da Silveira Lemos, Gerais Universidade Federal De Minas; Lavras UFLA Universidade Federal; Latino Americana Unila Universidade Federal Integração; Rei UFSJ Universidade Feder</w:t>
            </w:r>
            <w:r>
              <w:t>al De São João Del; Alfenas Fundação De Ensino E Tecnologia, (BR102021026390) PENDING, 4-Jul-2023</w:t>
            </w:r>
          </w:p>
        </w:tc>
      </w:tr>
      <w:tr w:rsidR="00B6594B" w:rsidTr="00B6594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6594B" w:rsidRDefault="003D0BDE">
            <w:r>
              <w:t>8</w:t>
            </w:r>
          </w:p>
        </w:tc>
        <w:tc>
          <w:tcPr>
            <w:tcW w:w="8934" w:type="dxa"/>
          </w:tcPr>
          <w:p w:rsidR="00B6594B" w:rsidRDefault="003D0BDE">
            <w:pPr>
              <w:cnfStyle w:val="000000010000" w:firstRow="0" w:lastRow="0" w:firstColumn="0" w:lastColumn="0" w:oddVBand="0" w:evenVBand="0" w:oddHBand="0" w:evenHBand="1" w:firstRowFirstColumn="0" w:firstRowLastColumn="0" w:lastRowFirstColumn="0" w:lastRowLastColumn="0"/>
            </w:pPr>
            <w:hyperlink r:id="rId196">
              <w:r>
                <w:rPr>
                  <w:color w:val="0000FF" w:themeColor="hyperlink"/>
                  <w:u w:val="single"/>
                </w:rPr>
                <w:t>BR102021010080A2</w:t>
              </w:r>
            </w:hyperlink>
            <w:r>
              <w:t xml:space="preserve"> Recombinant chimeric protein, kit, method of diagnosing voc-19, and </w:t>
            </w:r>
            <w:r>
              <w:t xml:space="preserve">uses, Rodolfo Cordeiro Giunchetti; </w:t>
            </w:r>
            <w:r>
              <w:rPr>
                <w:b/>
                <w:u w:val="single"/>
              </w:rPr>
              <w:t>Walderez Ornelas Dutra</w:t>
            </w:r>
            <w:r>
              <w:t>; Ronaldo Alves Pinto Nagem; Reysla Maria Da Silveira Mariano; Thaiza Aline Pereira Santos; Daniel Ferreira Lair; Augusto Ventura Da Silva; Ingrid Dos Santos Soares Conrado; Danielle Carvalho De Oliv</w:t>
            </w:r>
            <w:r>
              <w:t>eira Coutinho Martins; Helen Silva Ribeiro; Ana Alice Maia Gonçalves; Mariana Amalia Figueiredo Costa; Denise Da Silveira Lemos Giunchetti; Alexsandro Sobreira Galdino; Lais Moreira Nogueira; Joziana Muniz De Paiva Barçante; Kelvinson Fernandes Viana; Thal</w:t>
            </w:r>
            <w:r>
              <w:t>es Augusto Barçante; Mariana Campos Da Paz Lopes Galdino, Universidade Federal De Minas Gerais - UFMG; Fund De Ensino E Tecnologia De Alfenas; University Federal Integracao Latino Americana UNILA; University Federal De Sao Joao Del Rei UFSJ; Universidade F</w:t>
            </w:r>
            <w:r>
              <w:t>ederal De Lavras - UFLA, (BR102021010080) PENDING, 6-Dec-2022</w:t>
            </w:r>
          </w:p>
        </w:tc>
      </w:tr>
      <w:tr w:rsidR="00B6594B" w:rsidTr="00B6594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6594B" w:rsidRDefault="003D0BDE">
            <w:r>
              <w:t>9</w:t>
            </w:r>
          </w:p>
        </w:tc>
        <w:tc>
          <w:tcPr>
            <w:tcW w:w="8934" w:type="dxa"/>
          </w:tcPr>
          <w:p w:rsidR="00B6594B" w:rsidRDefault="003D0BDE">
            <w:pPr>
              <w:cnfStyle w:val="000000100000" w:firstRow="0" w:lastRow="0" w:firstColumn="0" w:lastColumn="0" w:oddVBand="0" w:evenVBand="0" w:oddHBand="1" w:evenHBand="0" w:firstRowFirstColumn="0" w:firstRowLastColumn="0" w:lastRowFirstColumn="0" w:lastRowLastColumn="0"/>
            </w:pPr>
            <w:hyperlink r:id="rId197">
              <w:r>
                <w:rPr>
                  <w:color w:val="0000FF" w:themeColor="hyperlink"/>
                  <w:u w:val="single"/>
                </w:rPr>
                <w:t>BR102021008834A2</w:t>
              </w:r>
            </w:hyperlink>
            <w:r>
              <w:t xml:space="preserve"> Use of hemolymph antigens to control tick rhipichepalus sanguineus, Rodolfo Cordeiro Giunchetti; Helen S</w:t>
            </w:r>
            <w:r>
              <w:t xml:space="preserve">ilva Ribeiro; </w:t>
            </w:r>
            <w:r>
              <w:rPr>
                <w:b/>
                <w:u w:val="single"/>
              </w:rPr>
              <w:t>Walderez Ornelas Dutra</w:t>
            </w:r>
            <w:r>
              <w:t>; Augusto Ventura Da Silva; Ricardo Nascimento Araújo; Nelder De Figueiredo Gontijo; Ingrid Dos Santos Soares Conrado; Daniel Ferreira Lair; Thaiza Aline Pereira Santos; Reysla Maria Da Silveira Mariano; Danielle Carvalh</w:t>
            </w:r>
            <w:r>
              <w:t>o De Oliveira Coutinho Martins; Alexsandro Sobreira Galdino; Denise Da Silveira Lemos Giunchetti, Universidade Federal De Minas Gerais - UFMG; University Federal De Sao Joao Del Rei UFSJl Fund De Ensino E Tecnologia De Alfenas, (BR102021008834) PENDING, 16</w:t>
            </w:r>
            <w:r>
              <w:t>-Nov-2022</w:t>
            </w:r>
          </w:p>
        </w:tc>
      </w:tr>
      <w:tr w:rsidR="00B6594B" w:rsidTr="00B6594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6594B" w:rsidRDefault="003D0BDE">
            <w:r>
              <w:t>10</w:t>
            </w:r>
          </w:p>
        </w:tc>
        <w:tc>
          <w:tcPr>
            <w:tcW w:w="8934" w:type="dxa"/>
          </w:tcPr>
          <w:p w:rsidR="00B6594B" w:rsidRDefault="003D0BDE">
            <w:pPr>
              <w:cnfStyle w:val="000000010000" w:firstRow="0" w:lastRow="0" w:firstColumn="0" w:lastColumn="0" w:oddVBand="0" w:evenVBand="0" w:oddHBand="0" w:evenHBand="1" w:firstRowFirstColumn="0" w:firstRowLastColumn="0" w:lastRowFirstColumn="0" w:lastRowLastColumn="0"/>
            </w:pPr>
            <w:hyperlink r:id="rId198">
              <w:r>
                <w:rPr>
                  <w:color w:val="0000FF" w:themeColor="hyperlink"/>
                  <w:u w:val="single"/>
                </w:rPr>
                <w:t>BR102021006759A2</w:t>
              </w:r>
            </w:hyperlink>
            <w:r>
              <w:t xml:space="preserve"> Chimeric protein, kit and method of diagnosing voc-19, and uses, Rodolfo Cordeiro Giunchetti; Reysla Maria Da Silveira Mariano; Thaiza Aline Pereira Santos; Daniel Ferreira Lair; Augusto Ventura Da Silva; Ingrid Dos Santos Soares Conrado; Danielle Carvalh</w:t>
            </w:r>
            <w:r>
              <w:t xml:space="preserve">o De Oliveira Coutinho Martins; Helen Silva Ribeiro; Ana Alice Maia Gonçalves; Mariana Amalia Figueiredo Costa; </w:t>
            </w:r>
            <w:r>
              <w:rPr>
                <w:b/>
                <w:u w:val="single"/>
              </w:rPr>
              <w:t>Walderez Ornelas Dutra</w:t>
            </w:r>
            <w:r>
              <w:t>; Débora Maria Abrantes Costa; Ronaldo Alves Pinto Nagem; Alexsandro Sobreira Galdino; Denise Da Silveira Lemos; Kelvinson</w:t>
            </w:r>
            <w:r>
              <w:t xml:space="preserve"> Fernandes Viana; Joziana Muniz De Paiva Barçante; Mariana Campos Da Paz Lopes Galdino; Laís Moreira Nogueira; Thales Augusto Barçante, Universidade Federal De Minas Gerais - UFMG; University Federal Integracao Latino Americana UNILA; University Federal Sã</w:t>
            </w:r>
            <w:r>
              <w:t>o João Del Rei; Universidade Federal De Lavras - UFLA; Fund De Ensino E Tecnologia De Alfenas, (BR102021006759) PENDING, 11-Oct-2022</w:t>
            </w:r>
          </w:p>
        </w:tc>
      </w:tr>
      <w:tr w:rsidR="00B6594B" w:rsidTr="00B6594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6594B" w:rsidRDefault="003D0BDE">
            <w:r>
              <w:t>11</w:t>
            </w:r>
          </w:p>
        </w:tc>
        <w:tc>
          <w:tcPr>
            <w:tcW w:w="8934" w:type="dxa"/>
          </w:tcPr>
          <w:p w:rsidR="00B6594B" w:rsidRDefault="003D0BDE">
            <w:pPr>
              <w:cnfStyle w:val="000000100000" w:firstRow="0" w:lastRow="0" w:firstColumn="0" w:lastColumn="0" w:oddVBand="0" w:evenVBand="0" w:oddHBand="1" w:evenHBand="0" w:firstRowFirstColumn="0" w:firstRowLastColumn="0" w:lastRowFirstColumn="0" w:lastRowLastColumn="0"/>
            </w:pPr>
            <w:hyperlink r:id="rId199">
              <w:r>
                <w:rPr>
                  <w:color w:val="0000FF" w:themeColor="hyperlink"/>
                  <w:u w:val="single"/>
                </w:rPr>
                <w:t>BR102021003393A2</w:t>
              </w:r>
            </w:hyperlink>
            <w:r>
              <w:t xml:space="preserve"> Use of recombinant synthetic pep</w:t>
            </w:r>
            <w:r>
              <w:t xml:space="preserve">tide in vaccine composition for control of rhipicephalus sanguineus, Rodolfo Cordeiro Giunchetti; Ricardo Nascimento Araújo; </w:t>
            </w:r>
            <w:r>
              <w:rPr>
                <w:b/>
                <w:u w:val="single"/>
              </w:rPr>
              <w:t>Walderez Ornelas Dutra</w:t>
            </w:r>
            <w:r>
              <w:t xml:space="preserve">; Nelder De Figueiredo Gontijo; Otoni Alves De Oliveira Melo Júnior; Patrícia Silveira; Helen Silva Ribeiro; </w:t>
            </w:r>
            <w:r>
              <w:t>Denise Da Silveira Lemos Giunchetti, Universidade Federal De Minas Gerais - UFMG; Fund De Ensino E Tecnologia De Alfenas, (BR102021003393) PENDING, 6-Sep-2022</w:t>
            </w:r>
          </w:p>
        </w:tc>
      </w:tr>
      <w:tr w:rsidR="00B6594B" w:rsidTr="00B6594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6594B" w:rsidRDefault="003D0BDE">
            <w:r>
              <w:t>12</w:t>
            </w:r>
          </w:p>
        </w:tc>
        <w:tc>
          <w:tcPr>
            <w:tcW w:w="8934" w:type="dxa"/>
          </w:tcPr>
          <w:p w:rsidR="00B6594B" w:rsidRDefault="003D0BDE">
            <w:pPr>
              <w:cnfStyle w:val="000000010000" w:firstRow="0" w:lastRow="0" w:firstColumn="0" w:lastColumn="0" w:oddVBand="0" w:evenVBand="0" w:oddHBand="0" w:evenHBand="1" w:firstRowFirstColumn="0" w:firstRowLastColumn="0" w:lastRowFirstColumn="0" w:lastRowLastColumn="0"/>
            </w:pPr>
            <w:hyperlink r:id="rId200">
              <w:r>
                <w:rPr>
                  <w:color w:val="0000FF" w:themeColor="hyperlink"/>
                  <w:u w:val="single"/>
                </w:rPr>
                <w:t>BR102021003396A2</w:t>
              </w:r>
            </w:hyperlink>
            <w:r>
              <w:t xml:space="preserve"> Use of</w:t>
            </w:r>
            <w:r>
              <w:t xml:space="preserve"> recombinant synthetic peptide in vaccine composition for control of rhipicephalus sanguineus, Rodolfo Cordeiro Giunchetti; Ricardo Nascimento Araújo; </w:t>
            </w:r>
            <w:r>
              <w:rPr>
                <w:b/>
                <w:u w:val="single"/>
              </w:rPr>
              <w:t>Walderez Ornelas Dutra</w:t>
            </w:r>
            <w:r>
              <w:t>; Nelder De Figueiredo Gontijo; Otoni Alves De Oliveira Melo Júnior; Patrícia Silve</w:t>
            </w:r>
            <w:r>
              <w:t>ira; Helen Silva Ribeiro; Denise Da Silveira Lemos Giunchetti, Universidade Federal De Minas Gerais - UFMG; Fund De Ensino E Tecnologia De Alfenas, (BR102021003396) PENDING, 6-Sep-2022</w:t>
            </w:r>
          </w:p>
        </w:tc>
      </w:tr>
      <w:tr w:rsidR="00B6594B" w:rsidTr="00B6594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6594B" w:rsidRDefault="003D0BDE">
            <w:r>
              <w:t>13</w:t>
            </w:r>
          </w:p>
        </w:tc>
        <w:tc>
          <w:tcPr>
            <w:tcW w:w="8934" w:type="dxa"/>
          </w:tcPr>
          <w:p w:rsidR="00B6594B" w:rsidRDefault="003D0BDE">
            <w:pPr>
              <w:cnfStyle w:val="000000100000" w:firstRow="0" w:lastRow="0" w:firstColumn="0" w:lastColumn="0" w:oddVBand="0" w:evenVBand="0" w:oddHBand="1" w:evenHBand="0" w:firstRowFirstColumn="0" w:firstRowLastColumn="0" w:lastRowFirstColumn="0" w:lastRowLastColumn="0"/>
            </w:pPr>
            <w:hyperlink r:id="rId201">
              <w:r>
                <w:rPr>
                  <w:color w:val="0000FF" w:themeColor="hyperlink"/>
                  <w:u w:val="single"/>
                </w:rPr>
                <w:t>BR102021003377A2</w:t>
              </w:r>
            </w:hyperlink>
            <w:r>
              <w:t xml:space="preserve"> Use of recombinant synthetic peptide in vaccine composition for control of rhipicephalus sanguineus, Rodolfo Cordeiro Giunchetti; Ricardo Nascimento Araújo; </w:t>
            </w:r>
            <w:r>
              <w:rPr>
                <w:b/>
                <w:u w:val="single"/>
              </w:rPr>
              <w:t>Walderez Ornelas Dutra</w:t>
            </w:r>
            <w:r>
              <w:t xml:space="preserve">; Nelder De Figueiredo Gontijo; Otoni Alves De Oliveira </w:t>
            </w:r>
            <w:r>
              <w:t>Melo Júnior; Patrícia Silveira; Helen Silva Ribeiro; Denise Da Silveira Lemos Giunchetti, Universidade Federal De Minas Gerais - UFMG; Fund De Ensino E Tecnologia De Alfenas, (BR102021003377) PENDING, 6-Sep-2022</w:t>
            </w:r>
          </w:p>
        </w:tc>
      </w:tr>
      <w:tr w:rsidR="00B6594B" w:rsidTr="00B6594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6594B" w:rsidRDefault="003D0BDE">
            <w:r>
              <w:t>14</w:t>
            </w:r>
          </w:p>
        </w:tc>
        <w:tc>
          <w:tcPr>
            <w:tcW w:w="8934" w:type="dxa"/>
          </w:tcPr>
          <w:p w:rsidR="00B6594B" w:rsidRDefault="003D0BDE">
            <w:pPr>
              <w:cnfStyle w:val="000000010000" w:firstRow="0" w:lastRow="0" w:firstColumn="0" w:lastColumn="0" w:oddVBand="0" w:evenVBand="0" w:oddHBand="0" w:evenHBand="1" w:firstRowFirstColumn="0" w:firstRowLastColumn="0" w:lastRowFirstColumn="0" w:lastRowLastColumn="0"/>
            </w:pPr>
            <w:hyperlink r:id="rId202">
              <w:r>
                <w:rPr>
                  <w:color w:val="0000FF" w:themeColor="hyperlink"/>
                  <w:u w:val="single"/>
                </w:rPr>
                <w:t>BR102021003387A2</w:t>
              </w:r>
            </w:hyperlink>
            <w:r>
              <w:t xml:space="preserve"> Use of recombinant synthetic peptide in vaccine composition for control of rhipicephalus sanguineus, Rodolfo Cordeiro Giunchetti; Ricardo Nascimento Araújo; </w:t>
            </w:r>
            <w:r>
              <w:rPr>
                <w:b/>
                <w:u w:val="single"/>
              </w:rPr>
              <w:t>Walderez Ornelas Dutra</w:t>
            </w:r>
            <w:r>
              <w:t>; Nelder De Figueiredo Gontijo</w:t>
            </w:r>
            <w:r>
              <w:t>; Otoni Alves De Oliveira Melo Júnior; Patrícia Silveira; Helen Silva Ribeiro; Denise Da Silveira Lemos Giunchetti, Universidade Federal De Minas Gerais - UFMG; Fund De Ensino E Tecnologia De Alfenas, (BR102021003387) PENDING, 6-Sep-2022</w:t>
            </w:r>
          </w:p>
        </w:tc>
      </w:tr>
      <w:tr w:rsidR="00B6594B" w:rsidTr="00B6594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6594B" w:rsidRDefault="003D0BDE">
            <w:r>
              <w:t>15</w:t>
            </w:r>
          </w:p>
        </w:tc>
        <w:tc>
          <w:tcPr>
            <w:tcW w:w="8934" w:type="dxa"/>
          </w:tcPr>
          <w:p w:rsidR="00B6594B" w:rsidRDefault="003D0BDE">
            <w:pPr>
              <w:cnfStyle w:val="000000100000" w:firstRow="0" w:lastRow="0" w:firstColumn="0" w:lastColumn="0" w:oddVBand="0" w:evenVBand="0" w:oddHBand="1" w:evenHBand="0" w:firstRowFirstColumn="0" w:firstRowLastColumn="0" w:lastRowFirstColumn="0" w:lastRowLastColumn="0"/>
            </w:pPr>
            <w:hyperlink r:id="rId203">
              <w:r>
                <w:rPr>
                  <w:color w:val="0000FF" w:themeColor="hyperlink"/>
                  <w:u w:val="single"/>
                </w:rPr>
                <w:t>BR102021003384A2</w:t>
              </w:r>
            </w:hyperlink>
            <w:r>
              <w:t xml:space="preserve"> Use of recombinant synthetic peptide in vaccine composition for control of rhipicephalus sanguineus, Rodolfo Cordeiro Giunchetti; Ricardo Nascimento Araújo; </w:t>
            </w:r>
            <w:r>
              <w:rPr>
                <w:b/>
                <w:u w:val="single"/>
              </w:rPr>
              <w:t>Walderez Ornelas Dutra</w:t>
            </w:r>
            <w:r>
              <w:t>; Ne</w:t>
            </w:r>
            <w:r>
              <w:t xml:space="preserve">lder De Figueiredo Gontijo; Otoni Alves De Oliveira Melo Júnior; Patrícia Silveira; Helen Silva Ribeiro; Denise Da Silveira Lemos Giunchetti, </w:t>
            </w:r>
            <w:r>
              <w:lastRenderedPageBreak/>
              <w:t>Universidade Federal De Minas Gerais - UFMG; Fund De Ensino E Tecnologia De Alfenas, (BR102021003384) PENDING, 30-</w:t>
            </w:r>
            <w:r>
              <w:t>Aug-2022</w:t>
            </w:r>
          </w:p>
        </w:tc>
      </w:tr>
      <w:tr w:rsidR="00B6594B" w:rsidTr="00B6594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6594B" w:rsidRDefault="003D0BDE">
            <w:r>
              <w:lastRenderedPageBreak/>
              <w:t>16</w:t>
            </w:r>
          </w:p>
        </w:tc>
        <w:tc>
          <w:tcPr>
            <w:tcW w:w="8934" w:type="dxa"/>
          </w:tcPr>
          <w:p w:rsidR="00B6594B" w:rsidRDefault="003D0BDE">
            <w:pPr>
              <w:cnfStyle w:val="000000010000" w:firstRow="0" w:lastRow="0" w:firstColumn="0" w:lastColumn="0" w:oddVBand="0" w:evenVBand="0" w:oddHBand="0" w:evenHBand="1" w:firstRowFirstColumn="0" w:firstRowLastColumn="0" w:lastRowFirstColumn="0" w:lastRowLastColumn="0"/>
            </w:pPr>
            <w:hyperlink r:id="rId204">
              <w:r>
                <w:rPr>
                  <w:color w:val="0000FF" w:themeColor="hyperlink"/>
                  <w:u w:val="single"/>
                </w:rPr>
                <w:t>BR102021003381A2</w:t>
              </w:r>
            </w:hyperlink>
            <w:r>
              <w:t xml:space="preserve"> Use of recombinant synthetic peptide in vaccine composition for control of rhipicephalus sanguineus, Rodolfo Cordeiro Giunchetti; Ricardo Nascimento Araújo;</w:t>
            </w:r>
            <w:r>
              <w:t xml:space="preserve"> </w:t>
            </w:r>
            <w:r>
              <w:rPr>
                <w:b/>
                <w:u w:val="single"/>
              </w:rPr>
              <w:t>Walderez Ornelas Dutra</w:t>
            </w:r>
            <w:r>
              <w:t>; Nelder De Figueiredo Gontijo; Otoni Alves De Oliveira Melo Júnior; Patrícia Silveira; Helen Silva Ribeiro; Denise Da Silveira Lemos Giunchetti, Universidade Federal De Minas Gerais - UFMG; Fund De Ensino E Tecnologia De Alfenas, (B</w:t>
            </w:r>
            <w:r>
              <w:t>R102021003381) PENDING, 30-Aug-2022</w:t>
            </w:r>
          </w:p>
        </w:tc>
      </w:tr>
      <w:tr w:rsidR="00B6594B" w:rsidTr="00B6594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6594B" w:rsidRDefault="003D0BDE">
            <w:r>
              <w:t>17</w:t>
            </w:r>
          </w:p>
        </w:tc>
        <w:tc>
          <w:tcPr>
            <w:tcW w:w="8934" w:type="dxa"/>
          </w:tcPr>
          <w:p w:rsidR="00B6594B" w:rsidRDefault="003D0BDE">
            <w:pPr>
              <w:cnfStyle w:val="000000100000" w:firstRow="0" w:lastRow="0" w:firstColumn="0" w:lastColumn="0" w:oddVBand="0" w:evenVBand="0" w:oddHBand="1" w:evenHBand="0" w:firstRowFirstColumn="0" w:firstRowLastColumn="0" w:lastRowFirstColumn="0" w:lastRowLastColumn="0"/>
            </w:pPr>
            <w:hyperlink r:id="rId205">
              <w:r>
                <w:rPr>
                  <w:color w:val="0000FF" w:themeColor="hyperlink"/>
                  <w:u w:val="single"/>
                </w:rPr>
                <w:t>BR102021003246A2</w:t>
              </w:r>
            </w:hyperlink>
            <w:r>
              <w:t xml:space="preserve"> Immunogenic compositions for prophylaxis of canine visceral leukemia and uses, Rodolfo Cordeiro Giunchetti; </w:t>
            </w:r>
            <w:r>
              <w:rPr>
                <w:b/>
                <w:u w:val="single"/>
              </w:rPr>
              <w:t>Walderez Ornelas Dutr</w:t>
            </w:r>
            <w:r>
              <w:rPr>
                <w:b/>
                <w:u w:val="single"/>
              </w:rPr>
              <w:t>a</w:t>
            </w:r>
            <w:r>
              <w:t>; Ronaldo Alves Pinto Nagem; Thaiza Aline Pereira Santos; Reysla Maria Da Silveira Mariano; Jaqueline Costa Leite; Patricia Silveira; Mariana Amalia Figueiredo Costa; Fernandes Tenório Gomes Rodrigues; Denise Da Silveira Lemos, Universidade Federal De Min</w:t>
            </w:r>
            <w:r>
              <w:t>as Gerais - UFMG; Fund De Ensino E Tecnologia De Alfenas, (BR102021003246) PENDING, 30-Aug-2022</w:t>
            </w:r>
          </w:p>
        </w:tc>
      </w:tr>
      <w:tr w:rsidR="00B6594B" w:rsidTr="00B6594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6594B" w:rsidRDefault="003D0BDE">
            <w:r>
              <w:t>18</w:t>
            </w:r>
          </w:p>
        </w:tc>
        <w:tc>
          <w:tcPr>
            <w:tcW w:w="8934" w:type="dxa"/>
          </w:tcPr>
          <w:p w:rsidR="00B6594B" w:rsidRDefault="003D0BDE">
            <w:pPr>
              <w:cnfStyle w:val="000000010000" w:firstRow="0" w:lastRow="0" w:firstColumn="0" w:lastColumn="0" w:oddVBand="0" w:evenVBand="0" w:oddHBand="0" w:evenHBand="1" w:firstRowFirstColumn="0" w:firstRowLastColumn="0" w:lastRowFirstColumn="0" w:lastRowLastColumn="0"/>
            </w:pPr>
            <w:hyperlink r:id="rId206">
              <w:r>
                <w:rPr>
                  <w:color w:val="0000FF" w:themeColor="hyperlink"/>
                  <w:u w:val="single"/>
                </w:rPr>
                <w:t>BR102020017861A2</w:t>
              </w:r>
            </w:hyperlink>
            <w:r>
              <w:t xml:space="preserve"> Anopheles mosquito control vaccine composition and use, Alessandra Da Silva Orfanó; Breno Dos Anjos Costa; Denise Da Silveira Lemos Giunchetti; Nagila Francinete Costa Secundino; Paulo Filemon Paolucci Pimenta; Reysla Maria Da Silveira Mariano; Rodolfo Co</w:t>
            </w:r>
            <w:r>
              <w:t xml:space="preserve">rdeiro Giunchetti; Rodrigo Correa Oliveira; </w:t>
            </w:r>
            <w:r>
              <w:rPr>
                <w:b/>
                <w:u w:val="single"/>
              </w:rPr>
              <w:t>Walderez Ornelas Dutra</w:t>
            </w:r>
            <w:r>
              <w:t>, Fund De Ensino E Tecnologia De Alfenas Universidade Federal De Minas Gerais - UFMG, (BR102020017861) PENDING, 3-May-2022</w:t>
            </w:r>
          </w:p>
        </w:tc>
      </w:tr>
      <w:tr w:rsidR="00B6594B" w:rsidTr="00B6594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6594B" w:rsidRDefault="003D0BDE">
            <w:r>
              <w:t>19</w:t>
            </w:r>
          </w:p>
        </w:tc>
        <w:tc>
          <w:tcPr>
            <w:tcW w:w="8934" w:type="dxa"/>
          </w:tcPr>
          <w:p w:rsidR="00B6594B" w:rsidRDefault="003D0BDE">
            <w:pPr>
              <w:cnfStyle w:val="000000100000" w:firstRow="0" w:lastRow="0" w:firstColumn="0" w:lastColumn="0" w:oddVBand="0" w:evenVBand="0" w:oddHBand="1" w:evenHBand="0" w:firstRowFirstColumn="0" w:firstRowLastColumn="0" w:lastRowFirstColumn="0" w:lastRowLastColumn="0"/>
            </w:pPr>
            <w:hyperlink r:id="rId207">
              <w:r>
                <w:rPr>
                  <w:color w:val="0000FF" w:themeColor="hyperlink"/>
                  <w:u w:val="single"/>
                </w:rPr>
                <w:t>BR102020019293A2</w:t>
              </w:r>
            </w:hyperlink>
            <w:r>
              <w:t xml:space="preserve"> Voc diagnostic kit-19, method and use, Alexsandro Sobreira Galdino; Ana Alice Maia Gonçalves; Augusto Ventura Da Silva; Daniel Ferreira Lair; Danielle Carvalho De Oliveira Coutinho Martins; Denise Da Silveira Lemos; Helen Silva Ribe</w:t>
            </w:r>
            <w:r>
              <w:t>iro; Ingrid Dos Santos Soares Conrado; Joziana Muniz De Paiva Barçante; Kelvinson Fernandes Viana; Lais Moreira Nogueira; Mariana Amalia Figueiredo Costa; Mariana Campos Da Paz Lopes Galdino; Reysla Maria Da Silveira Mariano; Rodolfo Cordeiro Giunchetti; R</w:t>
            </w:r>
            <w:r>
              <w:t xml:space="preserve">onaldo Alves Pinto Nagem; Thaiza Aline Pereira Santos; Thales Augusto Barçante; </w:t>
            </w:r>
            <w:r>
              <w:rPr>
                <w:b/>
                <w:u w:val="single"/>
              </w:rPr>
              <w:t>Walderez Ornelas Dutra</w:t>
            </w:r>
            <w:r>
              <w:t>, Fund De Ensino E Tecnologia De Alfenas; University Federal Integracao Latinoamericana UNILA; Universidade Federal De Lavras - UFLA; Universidade Federal</w:t>
            </w:r>
            <w:r>
              <w:t xml:space="preserve"> De Minas Gerais - UFMG; University Federal De Sao Joao Del Rei UFSJ, (BR102020019293) PENDING, 22-May-2022</w:t>
            </w:r>
          </w:p>
        </w:tc>
      </w:tr>
      <w:tr w:rsidR="00B6594B" w:rsidTr="00B6594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6594B" w:rsidRDefault="003D0BDE">
            <w:r>
              <w:t>20</w:t>
            </w:r>
          </w:p>
        </w:tc>
        <w:tc>
          <w:tcPr>
            <w:tcW w:w="8934" w:type="dxa"/>
          </w:tcPr>
          <w:p w:rsidR="00B6594B" w:rsidRDefault="003D0BDE">
            <w:pPr>
              <w:cnfStyle w:val="000000010000" w:firstRow="0" w:lastRow="0" w:firstColumn="0" w:lastColumn="0" w:oddVBand="0" w:evenVBand="0" w:oddHBand="0" w:evenHBand="1" w:firstRowFirstColumn="0" w:firstRowLastColumn="0" w:lastRowFirstColumn="0" w:lastRowLastColumn="0"/>
            </w:pPr>
            <w:hyperlink r:id="rId208">
              <w:r>
                <w:rPr>
                  <w:color w:val="0000FF" w:themeColor="hyperlink"/>
                  <w:u w:val="single"/>
                </w:rPr>
                <w:t>BR102020019265A2</w:t>
              </w:r>
            </w:hyperlink>
            <w:r>
              <w:t xml:space="preserve"> Voc diagnostic kit-19, method and use, Alexsandro Sobreir</w:t>
            </w:r>
            <w:r>
              <w:t>a Galdino; Ana Alice Maia Gonçalves; Augusto Ventura Da Silva; Daniel Ferreira Lair; Danielle Carvalho De Oliveira Coutinho Martins; Denise Da Silveira Lemos; Helen Silva Ribeiro; Ingrid Dos Santos Soares Conrado; Joziana Muniz De Paiva Barçante; Kelvinson</w:t>
            </w:r>
            <w:r>
              <w:t xml:space="preserve"> Fernandes Viana; Lais Moreira Nogueira; Mariana Amalia Figueiredo Costa; Mariana Campos Da Paz Lopes Galdino; Reysla Maria Da Silveira Mariano; Rodolfo Cordeiro Giunchetti; Ronaldo Alves Pinto Nagem; Thaiza Aline Pereira Santos; Thales Augusto Barçante; </w:t>
            </w:r>
            <w:r>
              <w:rPr>
                <w:b/>
                <w:u w:val="single"/>
              </w:rPr>
              <w:t>W</w:t>
            </w:r>
            <w:r>
              <w:rPr>
                <w:b/>
                <w:u w:val="single"/>
              </w:rPr>
              <w:t>alderez Ornelas Dutra</w:t>
            </w:r>
            <w:r>
              <w:t>, Fund De Ensino E Tecnologia De Alfenas; University Federal Integracao Latino Americana UNILA; Universidade Federal De Lavras - UFLA; Universidade Federal De Minas Gerais - UFMG; University Federal De Sao Joao Del Rei UFSJ, (BR1020200</w:t>
            </w:r>
            <w:r>
              <w:t>19265) PENDING, 22-May-2022</w:t>
            </w:r>
          </w:p>
        </w:tc>
      </w:tr>
      <w:tr w:rsidR="00B6594B" w:rsidTr="00B6594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6594B" w:rsidRDefault="003D0BDE">
            <w:r>
              <w:t>21</w:t>
            </w:r>
          </w:p>
        </w:tc>
        <w:tc>
          <w:tcPr>
            <w:tcW w:w="8934" w:type="dxa"/>
          </w:tcPr>
          <w:p w:rsidR="00B6594B" w:rsidRDefault="003D0BDE">
            <w:pPr>
              <w:cnfStyle w:val="000000100000" w:firstRow="0" w:lastRow="0" w:firstColumn="0" w:lastColumn="0" w:oddVBand="0" w:evenVBand="0" w:oddHBand="1" w:evenHBand="0" w:firstRowFirstColumn="0" w:firstRowLastColumn="0" w:lastRowFirstColumn="0" w:lastRowLastColumn="0"/>
            </w:pPr>
            <w:hyperlink r:id="rId209">
              <w:r>
                <w:rPr>
                  <w:color w:val="0000FF" w:themeColor="hyperlink"/>
                  <w:u w:val="single"/>
                </w:rPr>
                <w:t>BR102019010332A2</w:t>
              </w:r>
            </w:hyperlink>
            <w:r>
              <w:t xml:space="preserve"> Recombinant peptide, vaccine composition for control of aedes aegypti, and uses, Denise Da Silveira Lemos Giunchetti; Jaqueline Costa Lei</w:t>
            </w:r>
            <w:r>
              <w:t>te; Luciano Andrade Moreira; Lucilene Aparecida Resende Oliveira; Marina Luiza Rodrigues Alves; Nelder De Figueiredo Gontijo; Otoni Alves De Oliveira Melo Júnior; Silveira Patrícia; Ricardo Toshio Fujiwara; Rodolfo Cordeiro Giunchetti; Rodrigo Correa Olive</w:t>
            </w:r>
            <w:r>
              <w:t xml:space="preserve">ira; </w:t>
            </w:r>
            <w:r>
              <w:rPr>
                <w:b/>
                <w:u w:val="single"/>
              </w:rPr>
              <w:t>Walderez Ornelas Dutra</w:t>
            </w:r>
            <w:r>
              <w:t>, Universidade Federal De Minas Gerais - UFMG, (BR102019010332) PENDING, 28-Dec-2021</w:t>
            </w:r>
          </w:p>
        </w:tc>
      </w:tr>
      <w:tr w:rsidR="00B6594B" w:rsidTr="00B6594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6594B" w:rsidRDefault="003D0BDE">
            <w:r>
              <w:t>22</w:t>
            </w:r>
          </w:p>
        </w:tc>
        <w:tc>
          <w:tcPr>
            <w:tcW w:w="8934" w:type="dxa"/>
          </w:tcPr>
          <w:p w:rsidR="00B6594B" w:rsidRDefault="003D0BDE">
            <w:pPr>
              <w:cnfStyle w:val="000000010000" w:firstRow="0" w:lastRow="0" w:firstColumn="0" w:lastColumn="0" w:oddVBand="0" w:evenVBand="0" w:oddHBand="0" w:evenHBand="1" w:firstRowFirstColumn="0" w:firstRowLastColumn="0" w:lastRowFirstColumn="0" w:lastRowLastColumn="0"/>
            </w:pPr>
            <w:hyperlink r:id="rId210">
              <w:r>
                <w:rPr>
                  <w:color w:val="0000FF" w:themeColor="hyperlink"/>
                  <w:u w:val="single"/>
                </w:rPr>
                <w:t>BR102018076657A2</w:t>
              </w:r>
            </w:hyperlink>
            <w:r>
              <w:t xml:space="preserve"> Rhipicephalus sanguineus tick vaccine, Denise Da Silv</w:t>
            </w:r>
            <w:r>
              <w:t xml:space="preserve">eira Lemos Giunchetti; Lucilene Aparecida Resende Oliveira; Nelder De Figueiredo Gontijo; Otoni Alves De Oliveira Melo Júnior; Silveira Patrícia; Ricardo Nascimento Araújo; Rodolfo Cordeiro Giunchetti; </w:t>
            </w:r>
            <w:r>
              <w:rPr>
                <w:b/>
                <w:u w:val="single"/>
              </w:rPr>
              <w:t>Walderez Ornelas Dutra</w:t>
            </w:r>
            <w:r>
              <w:t>, Institute Anima Sociesc De Ino</w:t>
            </w:r>
            <w:r>
              <w:t>vacao Pesquisa E Cultura; Universidade Federal De Minas Gerais - UFMG, (BR102018076657) PENDING, 16-Nov-2021</w:t>
            </w:r>
          </w:p>
        </w:tc>
      </w:tr>
      <w:tr w:rsidR="00B6594B" w:rsidTr="00B6594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6594B" w:rsidRDefault="003D0BDE">
            <w:r>
              <w:t>23</w:t>
            </w:r>
          </w:p>
        </w:tc>
        <w:tc>
          <w:tcPr>
            <w:tcW w:w="8934" w:type="dxa"/>
          </w:tcPr>
          <w:p w:rsidR="00B6594B" w:rsidRDefault="003D0BDE">
            <w:pPr>
              <w:cnfStyle w:val="000000100000" w:firstRow="0" w:lastRow="0" w:firstColumn="0" w:lastColumn="0" w:oddVBand="0" w:evenVBand="0" w:oddHBand="1" w:evenHBand="0" w:firstRowFirstColumn="0" w:firstRowLastColumn="0" w:lastRowFirstColumn="0" w:lastRowLastColumn="0"/>
            </w:pPr>
            <w:hyperlink r:id="rId211">
              <w:r>
                <w:rPr>
                  <w:color w:val="0000FF" w:themeColor="hyperlink"/>
                  <w:u w:val="single"/>
                </w:rPr>
                <w:t>BR102017027885A2</w:t>
              </w:r>
            </w:hyperlink>
            <w:r>
              <w:t xml:space="preserve"> Vaccine composition containing crude extract of mosquito intestinal proteins and process of obtaining, Daniella Castanheira Bartholomeu; Denise Da Silveira Lemos Giunchetti; Luciano Andrade Moreira; Marcos Horácio Pereira; Marina Luiza Rodrigues Alves; Ma</w:t>
            </w:r>
            <w:r>
              <w:t xml:space="preserve">urício Roberto Viana Sant'anna; Nelder De Figueiredo Gontijo; Paulo Lee Ho; Ricardo Nascimento Araújo; Ricardo Toshio Fujiwara; Rodolfo Cordeiro Giunchetti; Rodrigo Correa De Oliveira; </w:t>
            </w:r>
            <w:r>
              <w:rPr>
                <w:b/>
                <w:u w:val="single"/>
              </w:rPr>
              <w:t>Walderez Ornelas Dutra</w:t>
            </w:r>
            <w:r>
              <w:t>, Institute Butantan; Institute Mineiro De Educac</w:t>
            </w:r>
            <w:r>
              <w:t>ao E Cultura UNIBH; Universidade Federal De Minas Gerais - UFMG, (BR102017027885) PENDING, 16-Nov-2021</w:t>
            </w:r>
          </w:p>
        </w:tc>
      </w:tr>
    </w:tbl>
    <w:p w:rsidR="00E9729C" w:rsidRDefault="00E9729C"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2262"/>
        <w:gridCol w:w="7314"/>
      </w:tblGrid>
      <w:tr w:rsidR="002433E1" w:rsidTr="00796C14">
        <w:trPr>
          <w:cnfStyle w:val="100000000000" w:firstRow="1" w:lastRow="0" w:firstColumn="0" w:lastColumn="0" w:oddVBand="0" w:evenVBand="0" w:oddHBand="0" w:evenHBand="0" w:firstRowFirstColumn="0" w:firstRowLastColumn="0" w:lastRowFirstColumn="0" w:lastRowLastColumn="0"/>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2433E1" w:rsidRDefault="002433E1" w:rsidP="001D1E18">
            <w:pPr>
              <w:pStyle w:val="11TableHeader"/>
              <w:rPr>
                <w:rFonts w:ascii="Arial" w:hAnsi="Arial" w:cs="Arial"/>
                <w:sz w:val="18"/>
                <w:szCs w:val="18"/>
              </w:rPr>
            </w:pPr>
            <w:r w:rsidRPr="00D02EBB">
              <w:t>KOL Network</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5000" w:type="pct"/>
            <w:gridSpan w:val="2"/>
          </w:tcPr>
          <w:p w:rsidR="002433E1" w:rsidRDefault="003D0BDE" w:rsidP="001D1E18">
            <w:pPr>
              <w:jc w:val="left"/>
              <w:rPr>
                <w:rFonts w:ascii="Arial" w:hAnsi="Arial" w:cs="Arial"/>
                <w:szCs w:val="18"/>
              </w:rPr>
            </w:pPr>
            <w:hyperlink r:id="rId212">
              <w:r w:rsidR="002433E1">
                <w:rPr>
                  <w:color w:val="0000FF" w:themeColor="hyperlink"/>
                  <w:u w:val="single"/>
                </w:rPr>
                <w:t>View KOL Net</w:t>
              </w:r>
              <w:r w:rsidR="002433E1">
                <w:rPr>
                  <w:color w:val="0000FF" w:themeColor="hyperlink"/>
                  <w:u w:val="single"/>
                </w:rPr>
                <w:t>w</w:t>
              </w:r>
              <w:r w:rsidR="002433E1">
                <w:rPr>
                  <w:color w:val="0000FF" w:themeColor="hyperlink"/>
                  <w:u w:val="single"/>
                </w:rPr>
                <w:t>ork</w:t>
              </w:r>
            </w:hyperlink>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Institutions</w:t>
            </w:r>
          </w:p>
        </w:tc>
        <w:tc>
          <w:tcPr>
            <w:tcW w:w="3819" w:type="pct"/>
          </w:tcPr>
          <w:p w:rsidR="00B6594B" w:rsidRDefault="003D0BDE">
            <w:pPr>
              <w:jc w:val="center"/>
              <w:cnfStyle w:val="000000010000" w:firstRow="0" w:lastRow="0" w:firstColumn="0" w:lastColumn="0" w:oddVBand="0" w:evenVBand="0" w:oddHBand="0" w:evenHBand="1" w:firstRowFirstColumn="0" w:firstRowLastColumn="0" w:lastRowFirstColumn="0" w:lastRowLastColumn="0"/>
            </w:pPr>
            <w:r>
              <w:t>-</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City</w:t>
            </w:r>
          </w:p>
        </w:tc>
        <w:tc>
          <w:tcPr>
            <w:tcW w:w="3819" w:type="pct"/>
          </w:tcPr>
          <w:p w:rsidR="00B6594B" w:rsidRDefault="003D0BDE">
            <w:pPr>
              <w:jc w:val="center"/>
              <w:cnfStyle w:val="000000100000" w:firstRow="0" w:lastRow="0" w:firstColumn="0" w:lastColumn="0" w:oddVBand="0" w:evenVBand="0" w:oddHBand="1" w:evenHBand="0" w:firstRowFirstColumn="0" w:firstRowLastColumn="0" w:lastRowFirstColumn="0" w:lastRowLastColumn="0"/>
            </w:pPr>
            <w:r>
              <w:t>-</w:t>
            </w:r>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lastRenderedPageBreak/>
              <w:t>KOLs From Same Society</w:t>
            </w:r>
          </w:p>
        </w:tc>
        <w:tc>
          <w:tcPr>
            <w:tcW w:w="3819" w:type="pct"/>
          </w:tcPr>
          <w:p w:rsidR="00B6594B" w:rsidRDefault="003D0BDE">
            <w:pPr>
              <w:cnfStyle w:val="000000010000" w:firstRow="0" w:lastRow="0" w:firstColumn="0" w:lastColumn="0" w:oddVBand="0" w:evenVBand="0" w:oddHBand="0" w:evenHBand="1" w:firstRowFirstColumn="0" w:firstRowLastColumn="0" w:lastRowFirstColumn="0" w:lastRowLastColumn="0"/>
            </w:pPr>
            <w:r>
              <w:t>Guillermo Horacio Docena; Pamela Ann Frischmeyer‐Guerrerio</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Conference</w:t>
            </w:r>
          </w:p>
        </w:tc>
        <w:tc>
          <w:tcPr>
            <w:tcW w:w="3819" w:type="pct"/>
          </w:tcPr>
          <w:p w:rsidR="00B6594B" w:rsidRDefault="003D0BDE">
            <w:pPr>
              <w:cnfStyle w:val="000000100000" w:firstRow="0" w:lastRow="0" w:firstColumn="0" w:lastColumn="0" w:oddVBand="0" w:evenVBand="0" w:oddHBand="1" w:evenHBand="0" w:firstRowFirstColumn="0" w:firstRowLastColumn="0" w:lastRowFirstColumn="0" w:lastRowLastColumn="0"/>
            </w:pPr>
            <w:r>
              <w:t>Liliana Bezrodnik; Guillermo Horacio Docena; Lorena Regairaz; Olivier Boyer; Rita Carsetti; Analía Gisela Seminario</w:t>
            </w:r>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Co-Authors(Publications)</w:t>
            </w:r>
          </w:p>
        </w:tc>
        <w:tc>
          <w:tcPr>
            <w:tcW w:w="3819" w:type="pct"/>
          </w:tcPr>
          <w:p w:rsidR="00B6594B" w:rsidRDefault="003D0BDE">
            <w:pPr>
              <w:jc w:val="center"/>
              <w:cnfStyle w:val="000000010000" w:firstRow="0" w:lastRow="0" w:firstColumn="0" w:lastColumn="0" w:oddVBand="0" w:evenVBand="0" w:oddHBand="0" w:evenHBand="1" w:firstRowFirstColumn="0" w:firstRowLastColumn="0" w:lastRowFirstColumn="0" w:lastRowLastColumn="0"/>
            </w:pPr>
            <w:r>
              <w:t>-</w:t>
            </w:r>
          </w:p>
        </w:tc>
      </w:tr>
    </w:tbl>
    <w:p w:rsidR="00A41FF4" w:rsidRDefault="00A41FF4" w:rsidP="00DB3165">
      <w:pPr>
        <w:spacing w:after="0" w:line="240" w:lineRule="auto"/>
        <w:rPr>
          <w:rFonts w:ascii="Arial" w:hAnsi="Arial" w:cs="Arial"/>
          <w:sz w:val="18"/>
          <w:szCs w:val="18"/>
        </w:rPr>
      </w:pPr>
    </w:p>
    <w:p w:rsidR="004F5306" w:rsidRPr="003129F9" w:rsidRDefault="004F5306" w:rsidP="00DB3165">
      <w:pPr>
        <w:spacing w:after="0"/>
        <w:rPr>
          <w:rFonts w:ascii="Arial" w:hAnsi="Arial" w:cs="Arial"/>
          <w:sz w:val="18"/>
          <w:szCs w:val="18"/>
        </w:rPr>
      </w:pPr>
    </w:p>
    <w:sectPr w:rsidR="004F5306" w:rsidRPr="003129F9" w:rsidSect="00CF36D3">
      <w:footerReference w:type="default" r:id="rId213"/>
      <w:type w:val="continuous"/>
      <w:pgSz w:w="12240" w:h="15840"/>
      <w:pgMar w:top="1440" w:right="1440" w:bottom="1440" w:left="1440" w:header="720" w:footer="720" w:gutter="0"/>
      <w:pgBorders w:offsetFrom="page">
        <w:top w:val="single" w:sz="4" w:space="24" w:color="000000" w:themeColor="text1"/>
        <w:left w:val="single" w:sz="4" w:space="24" w:color="000000" w:themeColor="text1"/>
        <w:bottom w:val="single" w:sz="4" w:space="24" w:color="000000" w:themeColor="text1"/>
        <w:right w:val="single" w:sz="4" w:space="24" w:color="000000" w:themeColor="text1"/>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D0BDE" w:rsidRDefault="003D0BDE" w:rsidP="0087104C">
      <w:pPr>
        <w:spacing w:after="0" w:line="240" w:lineRule="auto"/>
      </w:pPr>
      <w:r>
        <w:separator/>
      </w:r>
    </w:p>
  </w:endnote>
  <w:endnote w:type="continuationSeparator" w:id="0">
    <w:p w:rsidR="003D0BDE" w:rsidRDefault="003D0BDE" w:rsidP="008710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5679458"/>
      <w:docPartObj>
        <w:docPartGallery w:val="Page Numbers (Bottom of Page)"/>
        <w:docPartUnique/>
      </w:docPartObj>
    </w:sdtPr>
    <w:sdtEndPr/>
    <w:sdtContent>
      <w:p w:rsidR="009143AA" w:rsidRDefault="009143AA">
        <w:pPr>
          <w:pStyle w:val="Footer"/>
          <w:jc w:val="right"/>
        </w:pPr>
        <w:r>
          <w:fldChar w:fldCharType="begin"/>
        </w:r>
        <w:r>
          <w:instrText xml:space="preserve"> PAGE   \* MERGEFORMAT </w:instrText>
        </w:r>
        <w:r>
          <w:fldChar w:fldCharType="separate"/>
        </w:r>
        <w:r w:rsidR="00D2079D">
          <w:rPr>
            <w:noProof/>
          </w:rPr>
          <w:t>1</w:t>
        </w:r>
        <w:r>
          <w:rPr>
            <w:noProof/>
          </w:rPr>
          <w:fldChar w:fldCharType="end"/>
        </w:r>
      </w:p>
    </w:sdtContent>
  </w:sdt>
  <w:p w:rsidR="00B6594B" w:rsidRDefault="003D0BDE">
    <w:r>
      <w:rPr>
        <w:rStyle w:val="CommentStyle"/>
      </w:rPr>
      <w:t>Last Updated Date: 07-Apr-2025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D0BDE" w:rsidRDefault="003D0BDE" w:rsidP="0087104C">
      <w:pPr>
        <w:spacing w:after="0" w:line="240" w:lineRule="auto"/>
      </w:pPr>
      <w:r>
        <w:separator/>
      </w:r>
    </w:p>
  </w:footnote>
  <w:footnote w:type="continuationSeparator" w:id="0">
    <w:p w:rsidR="003D0BDE" w:rsidRDefault="003D0BDE" w:rsidP="0087104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hideSpellingErrors/>
  <w:hideGrammaticalError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104C"/>
    <w:rsid w:val="000048E6"/>
    <w:rsid w:val="00006412"/>
    <w:rsid w:val="00010791"/>
    <w:rsid w:val="00016510"/>
    <w:rsid w:val="000216B3"/>
    <w:rsid w:val="000303D5"/>
    <w:rsid w:val="00030E7D"/>
    <w:rsid w:val="000341C2"/>
    <w:rsid w:val="00036332"/>
    <w:rsid w:val="000427EC"/>
    <w:rsid w:val="000514C2"/>
    <w:rsid w:val="000529CF"/>
    <w:rsid w:val="00053914"/>
    <w:rsid w:val="00055C8A"/>
    <w:rsid w:val="0006528F"/>
    <w:rsid w:val="0007093D"/>
    <w:rsid w:val="0007182A"/>
    <w:rsid w:val="00072156"/>
    <w:rsid w:val="00073A8B"/>
    <w:rsid w:val="0007678D"/>
    <w:rsid w:val="000823E3"/>
    <w:rsid w:val="00086DA2"/>
    <w:rsid w:val="0009369C"/>
    <w:rsid w:val="000A2360"/>
    <w:rsid w:val="000A29CE"/>
    <w:rsid w:val="000A2C28"/>
    <w:rsid w:val="000A48BD"/>
    <w:rsid w:val="000A576C"/>
    <w:rsid w:val="000A5D9C"/>
    <w:rsid w:val="000A6975"/>
    <w:rsid w:val="000B03CE"/>
    <w:rsid w:val="000B0471"/>
    <w:rsid w:val="000B6177"/>
    <w:rsid w:val="000C529F"/>
    <w:rsid w:val="000C72F1"/>
    <w:rsid w:val="000D2A8D"/>
    <w:rsid w:val="000D3593"/>
    <w:rsid w:val="000D4C35"/>
    <w:rsid w:val="000D5079"/>
    <w:rsid w:val="000E3435"/>
    <w:rsid w:val="000E34E5"/>
    <w:rsid w:val="000F1EAE"/>
    <w:rsid w:val="000F4B57"/>
    <w:rsid w:val="000F5CAC"/>
    <w:rsid w:val="000F7E8B"/>
    <w:rsid w:val="00100957"/>
    <w:rsid w:val="001136BA"/>
    <w:rsid w:val="0011374B"/>
    <w:rsid w:val="00117319"/>
    <w:rsid w:val="00132B33"/>
    <w:rsid w:val="001330AE"/>
    <w:rsid w:val="00134A84"/>
    <w:rsid w:val="0013632E"/>
    <w:rsid w:val="00137C28"/>
    <w:rsid w:val="00145BEC"/>
    <w:rsid w:val="00152282"/>
    <w:rsid w:val="00164ED9"/>
    <w:rsid w:val="00166C66"/>
    <w:rsid w:val="00167A39"/>
    <w:rsid w:val="00174B89"/>
    <w:rsid w:val="001768ED"/>
    <w:rsid w:val="00181A7C"/>
    <w:rsid w:val="001820A2"/>
    <w:rsid w:val="00192F6D"/>
    <w:rsid w:val="00196D65"/>
    <w:rsid w:val="00196F89"/>
    <w:rsid w:val="00197660"/>
    <w:rsid w:val="001A1142"/>
    <w:rsid w:val="001A540F"/>
    <w:rsid w:val="001B6AC6"/>
    <w:rsid w:val="001C4BBD"/>
    <w:rsid w:val="001D1E18"/>
    <w:rsid w:val="001D611C"/>
    <w:rsid w:val="001F28DB"/>
    <w:rsid w:val="001F5806"/>
    <w:rsid w:val="001F796E"/>
    <w:rsid w:val="00200873"/>
    <w:rsid w:val="00201376"/>
    <w:rsid w:val="00205951"/>
    <w:rsid w:val="00205F8D"/>
    <w:rsid w:val="00211CA0"/>
    <w:rsid w:val="002125B0"/>
    <w:rsid w:val="0022107C"/>
    <w:rsid w:val="002315D4"/>
    <w:rsid w:val="00234ADF"/>
    <w:rsid w:val="00237C91"/>
    <w:rsid w:val="00241A0C"/>
    <w:rsid w:val="002433E1"/>
    <w:rsid w:val="00244C4C"/>
    <w:rsid w:val="00246433"/>
    <w:rsid w:val="00246814"/>
    <w:rsid w:val="0025032E"/>
    <w:rsid w:val="0025155B"/>
    <w:rsid w:val="00260C1F"/>
    <w:rsid w:val="002615DC"/>
    <w:rsid w:val="002625D3"/>
    <w:rsid w:val="00264CA1"/>
    <w:rsid w:val="00273E0A"/>
    <w:rsid w:val="002804DD"/>
    <w:rsid w:val="0028245F"/>
    <w:rsid w:val="00283291"/>
    <w:rsid w:val="002852FF"/>
    <w:rsid w:val="00286EAD"/>
    <w:rsid w:val="00292DB1"/>
    <w:rsid w:val="00292E82"/>
    <w:rsid w:val="002C0322"/>
    <w:rsid w:val="002C7E24"/>
    <w:rsid w:val="002D522D"/>
    <w:rsid w:val="002E10D3"/>
    <w:rsid w:val="002E721E"/>
    <w:rsid w:val="002F031F"/>
    <w:rsid w:val="002F1331"/>
    <w:rsid w:val="002F14C2"/>
    <w:rsid w:val="002F4B29"/>
    <w:rsid w:val="002F5A94"/>
    <w:rsid w:val="002F67C6"/>
    <w:rsid w:val="002F7345"/>
    <w:rsid w:val="003003AD"/>
    <w:rsid w:val="00302445"/>
    <w:rsid w:val="00303A5A"/>
    <w:rsid w:val="0030462E"/>
    <w:rsid w:val="00306A9A"/>
    <w:rsid w:val="003129F9"/>
    <w:rsid w:val="003152EF"/>
    <w:rsid w:val="00322678"/>
    <w:rsid w:val="003246A7"/>
    <w:rsid w:val="0033034D"/>
    <w:rsid w:val="00332D82"/>
    <w:rsid w:val="00334B03"/>
    <w:rsid w:val="003428DF"/>
    <w:rsid w:val="0034737D"/>
    <w:rsid w:val="00350711"/>
    <w:rsid w:val="00351902"/>
    <w:rsid w:val="00356D39"/>
    <w:rsid w:val="00357290"/>
    <w:rsid w:val="00362187"/>
    <w:rsid w:val="003621D2"/>
    <w:rsid w:val="003806A3"/>
    <w:rsid w:val="00381B0F"/>
    <w:rsid w:val="00383F34"/>
    <w:rsid w:val="00394A43"/>
    <w:rsid w:val="00396F1A"/>
    <w:rsid w:val="003A627D"/>
    <w:rsid w:val="003B048A"/>
    <w:rsid w:val="003B0857"/>
    <w:rsid w:val="003B164A"/>
    <w:rsid w:val="003B26CF"/>
    <w:rsid w:val="003B3594"/>
    <w:rsid w:val="003B637F"/>
    <w:rsid w:val="003B655B"/>
    <w:rsid w:val="003C5A02"/>
    <w:rsid w:val="003D0BDE"/>
    <w:rsid w:val="003D0C23"/>
    <w:rsid w:val="003D47CA"/>
    <w:rsid w:val="003D6476"/>
    <w:rsid w:val="003D78B8"/>
    <w:rsid w:val="003E112E"/>
    <w:rsid w:val="003E1706"/>
    <w:rsid w:val="003E34EA"/>
    <w:rsid w:val="003E497D"/>
    <w:rsid w:val="003E63AF"/>
    <w:rsid w:val="003F3531"/>
    <w:rsid w:val="003F4066"/>
    <w:rsid w:val="003F4ED8"/>
    <w:rsid w:val="004005C7"/>
    <w:rsid w:val="004058F4"/>
    <w:rsid w:val="00415B7D"/>
    <w:rsid w:val="004166A8"/>
    <w:rsid w:val="00416AC4"/>
    <w:rsid w:val="004174B6"/>
    <w:rsid w:val="004175AE"/>
    <w:rsid w:val="00423225"/>
    <w:rsid w:val="00434FFD"/>
    <w:rsid w:val="0043758A"/>
    <w:rsid w:val="00444E43"/>
    <w:rsid w:val="0044511B"/>
    <w:rsid w:val="00450AA5"/>
    <w:rsid w:val="004510E1"/>
    <w:rsid w:val="0045239D"/>
    <w:rsid w:val="0045789C"/>
    <w:rsid w:val="00457C19"/>
    <w:rsid w:val="0046715D"/>
    <w:rsid w:val="00470975"/>
    <w:rsid w:val="00470AE7"/>
    <w:rsid w:val="00471B4A"/>
    <w:rsid w:val="00477170"/>
    <w:rsid w:val="00486CB1"/>
    <w:rsid w:val="0049151F"/>
    <w:rsid w:val="004920A4"/>
    <w:rsid w:val="00493027"/>
    <w:rsid w:val="004947FF"/>
    <w:rsid w:val="00495D0F"/>
    <w:rsid w:val="004A264C"/>
    <w:rsid w:val="004A7414"/>
    <w:rsid w:val="004B05A2"/>
    <w:rsid w:val="004C0E05"/>
    <w:rsid w:val="004C1C71"/>
    <w:rsid w:val="004C6DE4"/>
    <w:rsid w:val="004C7F63"/>
    <w:rsid w:val="004D6FC1"/>
    <w:rsid w:val="004D73D0"/>
    <w:rsid w:val="004E3261"/>
    <w:rsid w:val="004E4813"/>
    <w:rsid w:val="004E57B1"/>
    <w:rsid w:val="004F0080"/>
    <w:rsid w:val="004F038E"/>
    <w:rsid w:val="004F1956"/>
    <w:rsid w:val="004F1AC9"/>
    <w:rsid w:val="004F244E"/>
    <w:rsid w:val="004F2B61"/>
    <w:rsid w:val="004F5306"/>
    <w:rsid w:val="004F69BB"/>
    <w:rsid w:val="00504ED6"/>
    <w:rsid w:val="00505487"/>
    <w:rsid w:val="0051019A"/>
    <w:rsid w:val="00512538"/>
    <w:rsid w:val="00513E4B"/>
    <w:rsid w:val="00516B8E"/>
    <w:rsid w:val="0052141B"/>
    <w:rsid w:val="00521598"/>
    <w:rsid w:val="005265D8"/>
    <w:rsid w:val="005306CD"/>
    <w:rsid w:val="005326AA"/>
    <w:rsid w:val="00533DB4"/>
    <w:rsid w:val="00536132"/>
    <w:rsid w:val="005452FB"/>
    <w:rsid w:val="00552D3B"/>
    <w:rsid w:val="0055394F"/>
    <w:rsid w:val="005545C7"/>
    <w:rsid w:val="00554AB5"/>
    <w:rsid w:val="0055620B"/>
    <w:rsid w:val="0055734B"/>
    <w:rsid w:val="00557C5F"/>
    <w:rsid w:val="00562C4F"/>
    <w:rsid w:val="0056337F"/>
    <w:rsid w:val="00564976"/>
    <w:rsid w:val="005704D4"/>
    <w:rsid w:val="00583D25"/>
    <w:rsid w:val="00591B2E"/>
    <w:rsid w:val="005A1899"/>
    <w:rsid w:val="005A2BA7"/>
    <w:rsid w:val="005A412F"/>
    <w:rsid w:val="005A4933"/>
    <w:rsid w:val="005A6E18"/>
    <w:rsid w:val="005A7C6D"/>
    <w:rsid w:val="005B0595"/>
    <w:rsid w:val="005C2FAA"/>
    <w:rsid w:val="005C6BFA"/>
    <w:rsid w:val="005D05F2"/>
    <w:rsid w:val="005D15AC"/>
    <w:rsid w:val="005D621F"/>
    <w:rsid w:val="005E5326"/>
    <w:rsid w:val="005E610E"/>
    <w:rsid w:val="005F0C38"/>
    <w:rsid w:val="005F5210"/>
    <w:rsid w:val="00600B60"/>
    <w:rsid w:val="0060213E"/>
    <w:rsid w:val="006030EB"/>
    <w:rsid w:val="00613EEA"/>
    <w:rsid w:val="0061571D"/>
    <w:rsid w:val="0063023A"/>
    <w:rsid w:val="00630FE7"/>
    <w:rsid w:val="0063451B"/>
    <w:rsid w:val="00641D15"/>
    <w:rsid w:val="00646899"/>
    <w:rsid w:val="00646D65"/>
    <w:rsid w:val="006630E2"/>
    <w:rsid w:val="00665AB5"/>
    <w:rsid w:val="0066691F"/>
    <w:rsid w:val="00671F2B"/>
    <w:rsid w:val="00673242"/>
    <w:rsid w:val="00675395"/>
    <w:rsid w:val="00677CEE"/>
    <w:rsid w:val="00685AD5"/>
    <w:rsid w:val="00691399"/>
    <w:rsid w:val="00696778"/>
    <w:rsid w:val="006A0B4E"/>
    <w:rsid w:val="006A4491"/>
    <w:rsid w:val="006B1024"/>
    <w:rsid w:val="006B39BF"/>
    <w:rsid w:val="006C1CCB"/>
    <w:rsid w:val="006C6139"/>
    <w:rsid w:val="006D3065"/>
    <w:rsid w:val="006D6CBF"/>
    <w:rsid w:val="006F3FD7"/>
    <w:rsid w:val="006F4F5E"/>
    <w:rsid w:val="006F56C0"/>
    <w:rsid w:val="006F5862"/>
    <w:rsid w:val="006F6E09"/>
    <w:rsid w:val="007016D6"/>
    <w:rsid w:val="007032D5"/>
    <w:rsid w:val="00706613"/>
    <w:rsid w:val="00715762"/>
    <w:rsid w:val="00722ACF"/>
    <w:rsid w:val="007301D4"/>
    <w:rsid w:val="0073259B"/>
    <w:rsid w:val="0073764D"/>
    <w:rsid w:val="00745CD6"/>
    <w:rsid w:val="00751888"/>
    <w:rsid w:val="007551F3"/>
    <w:rsid w:val="007558A0"/>
    <w:rsid w:val="00755A74"/>
    <w:rsid w:val="00763471"/>
    <w:rsid w:val="007634B0"/>
    <w:rsid w:val="00766F94"/>
    <w:rsid w:val="007677FA"/>
    <w:rsid w:val="0077000A"/>
    <w:rsid w:val="00770BDC"/>
    <w:rsid w:val="00780289"/>
    <w:rsid w:val="007806D9"/>
    <w:rsid w:val="00787F65"/>
    <w:rsid w:val="00794ED7"/>
    <w:rsid w:val="0079610D"/>
    <w:rsid w:val="00796C14"/>
    <w:rsid w:val="00797585"/>
    <w:rsid w:val="007A460D"/>
    <w:rsid w:val="007A4EFF"/>
    <w:rsid w:val="007B0448"/>
    <w:rsid w:val="007B0ED5"/>
    <w:rsid w:val="007C2691"/>
    <w:rsid w:val="007C3EBA"/>
    <w:rsid w:val="007D355D"/>
    <w:rsid w:val="007D3D58"/>
    <w:rsid w:val="007D52F8"/>
    <w:rsid w:val="007D7345"/>
    <w:rsid w:val="007E2959"/>
    <w:rsid w:val="007E49B0"/>
    <w:rsid w:val="007E530D"/>
    <w:rsid w:val="007F3251"/>
    <w:rsid w:val="007F55BD"/>
    <w:rsid w:val="007F725B"/>
    <w:rsid w:val="008036F8"/>
    <w:rsid w:val="0080398A"/>
    <w:rsid w:val="00806154"/>
    <w:rsid w:val="0081040F"/>
    <w:rsid w:val="00813B5D"/>
    <w:rsid w:val="008212BE"/>
    <w:rsid w:val="008265FA"/>
    <w:rsid w:val="008277D8"/>
    <w:rsid w:val="00832BB8"/>
    <w:rsid w:val="00837175"/>
    <w:rsid w:val="008465F4"/>
    <w:rsid w:val="00853BB3"/>
    <w:rsid w:val="008544D1"/>
    <w:rsid w:val="00855934"/>
    <w:rsid w:val="0086049D"/>
    <w:rsid w:val="008617BC"/>
    <w:rsid w:val="00863389"/>
    <w:rsid w:val="00863459"/>
    <w:rsid w:val="00863A9E"/>
    <w:rsid w:val="00865F1B"/>
    <w:rsid w:val="00866D3F"/>
    <w:rsid w:val="008702E1"/>
    <w:rsid w:val="0087104C"/>
    <w:rsid w:val="00875CFF"/>
    <w:rsid w:val="00877169"/>
    <w:rsid w:val="00877E09"/>
    <w:rsid w:val="00881721"/>
    <w:rsid w:val="00891C66"/>
    <w:rsid w:val="008920A2"/>
    <w:rsid w:val="008924F3"/>
    <w:rsid w:val="00896285"/>
    <w:rsid w:val="00896B5B"/>
    <w:rsid w:val="008A33A5"/>
    <w:rsid w:val="008A39E2"/>
    <w:rsid w:val="008A3B65"/>
    <w:rsid w:val="008A7AAF"/>
    <w:rsid w:val="008B1398"/>
    <w:rsid w:val="008B3D4F"/>
    <w:rsid w:val="008B426E"/>
    <w:rsid w:val="008B594C"/>
    <w:rsid w:val="008C1C84"/>
    <w:rsid w:val="008C3E6B"/>
    <w:rsid w:val="008D3881"/>
    <w:rsid w:val="008D5EB8"/>
    <w:rsid w:val="008D6E7D"/>
    <w:rsid w:val="008E0629"/>
    <w:rsid w:val="008E2366"/>
    <w:rsid w:val="008E6B91"/>
    <w:rsid w:val="008E6DD6"/>
    <w:rsid w:val="008F0615"/>
    <w:rsid w:val="008F3300"/>
    <w:rsid w:val="008F773B"/>
    <w:rsid w:val="00900B61"/>
    <w:rsid w:val="00902BC7"/>
    <w:rsid w:val="00905A8F"/>
    <w:rsid w:val="00907321"/>
    <w:rsid w:val="009074D1"/>
    <w:rsid w:val="009112CB"/>
    <w:rsid w:val="009143AA"/>
    <w:rsid w:val="00915BCD"/>
    <w:rsid w:val="00922BC2"/>
    <w:rsid w:val="00926067"/>
    <w:rsid w:val="0092694B"/>
    <w:rsid w:val="00926BBE"/>
    <w:rsid w:val="00932B50"/>
    <w:rsid w:val="009354EE"/>
    <w:rsid w:val="00936F71"/>
    <w:rsid w:val="00940AFA"/>
    <w:rsid w:val="00940DD8"/>
    <w:rsid w:val="009457BD"/>
    <w:rsid w:val="009471D7"/>
    <w:rsid w:val="00952843"/>
    <w:rsid w:val="00964A02"/>
    <w:rsid w:val="009651F6"/>
    <w:rsid w:val="009654BE"/>
    <w:rsid w:val="00971398"/>
    <w:rsid w:val="009713ED"/>
    <w:rsid w:val="0097144D"/>
    <w:rsid w:val="00972692"/>
    <w:rsid w:val="00973F37"/>
    <w:rsid w:val="00976939"/>
    <w:rsid w:val="00976C8F"/>
    <w:rsid w:val="0097780E"/>
    <w:rsid w:val="00977961"/>
    <w:rsid w:val="00985927"/>
    <w:rsid w:val="009926E6"/>
    <w:rsid w:val="00993DB8"/>
    <w:rsid w:val="00996E69"/>
    <w:rsid w:val="009A259C"/>
    <w:rsid w:val="009A2872"/>
    <w:rsid w:val="009A4193"/>
    <w:rsid w:val="009A6D61"/>
    <w:rsid w:val="009B2AE4"/>
    <w:rsid w:val="009C111C"/>
    <w:rsid w:val="009C2AC5"/>
    <w:rsid w:val="009C6C96"/>
    <w:rsid w:val="009D3FDD"/>
    <w:rsid w:val="009E1463"/>
    <w:rsid w:val="009E2A68"/>
    <w:rsid w:val="009E34C0"/>
    <w:rsid w:val="009E7380"/>
    <w:rsid w:val="009F039C"/>
    <w:rsid w:val="009F0E5F"/>
    <w:rsid w:val="009F167F"/>
    <w:rsid w:val="00A0074B"/>
    <w:rsid w:val="00A00A6E"/>
    <w:rsid w:val="00A03664"/>
    <w:rsid w:val="00A1182A"/>
    <w:rsid w:val="00A126C9"/>
    <w:rsid w:val="00A1428D"/>
    <w:rsid w:val="00A152CC"/>
    <w:rsid w:val="00A17CEF"/>
    <w:rsid w:val="00A2016A"/>
    <w:rsid w:val="00A260B9"/>
    <w:rsid w:val="00A305A4"/>
    <w:rsid w:val="00A3247D"/>
    <w:rsid w:val="00A37449"/>
    <w:rsid w:val="00A37560"/>
    <w:rsid w:val="00A41FF4"/>
    <w:rsid w:val="00A44F8F"/>
    <w:rsid w:val="00A462C6"/>
    <w:rsid w:val="00A51020"/>
    <w:rsid w:val="00A52A3B"/>
    <w:rsid w:val="00A54DD1"/>
    <w:rsid w:val="00A5522D"/>
    <w:rsid w:val="00A55A9E"/>
    <w:rsid w:val="00A60000"/>
    <w:rsid w:val="00A624B5"/>
    <w:rsid w:val="00A66CBD"/>
    <w:rsid w:val="00A67B73"/>
    <w:rsid w:val="00A73375"/>
    <w:rsid w:val="00A77E36"/>
    <w:rsid w:val="00A80261"/>
    <w:rsid w:val="00A8176B"/>
    <w:rsid w:val="00A92639"/>
    <w:rsid w:val="00A9497E"/>
    <w:rsid w:val="00A97A46"/>
    <w:rsid w:val="00AB641C"/>
    <w:rsid w:val="00AC0553"/>
    <w:rsid w:val="00AC4237"/>
    <w:rsid w:val="00AC6108"/>
    <w:rsid w:val="00AD0DF0"/>
    <w:rsid w:val="00AD6593"/>
    <w:rsid w:val="00AD69CC"/>
    <w:rsid w:val="00AE1D32"/>
    <w:rsid w:val="00AE1E7A"/>
    <w:rsid w:val="00AE4FD0"/>
    <w:rsid w:val="00AE5D2D"/>
    <w:rsid w:val="00AF6008"/>
    <w:rsid w:val="00B004C4"/>
    <w:rsid w:val="00B1089E"/>
    <w:rsid w:val="00B12632"/>
    <w:rsid w:val="00B1566E"/>
    <w:rsid w:val="00B21DCC"/>
    <w:rsid w:val="00B221A7"/>
    <w:rsid w:val="00B25D4C"/>
    <w:rsid w:val="00B36EDD"/>
    <w:rsid w:val="00B40520"/>
    <w:rsid w:val="00B4773A"/>
    <w:rsid w:val="00B53DB2"/>
    <w:rsid w:val="00B54954"/>
    <w:rsid w:val="00B56612"/>
    <w:rsid w:val="00B62412"/>
    <w:rsid w:val="00B63A8A"/>
    <w:rsid w:val="00B6594B"/>
    <w:rsid w:val="00B66DDA"/>
    <w:rsid w:val="00B66EB3"/>
    <w:rsid w:val="00B719CA"/>
    <w:rsid w:val="00B77433"/>
    <w:rsid w:val="00B77CA4"/>
    <w:rsid w:val="00B8089D"/>
    <w:rsid w:val="00B80BC7"/>
    <w:rsid w:val="00B828B0"/>
    <w:rsid w:val="00B861DC"/>
    <w:rsid w:val="00B912A3"/>
    <w:rsid w:val="00B92F8D"/>
    <w:rsid w:val="00B96E31"/>
    <w:rsid w:val="00BA08A9"/>
    <w:rsid w:val="00BA417B"/>
    <w:rsid w:val="00BA6D33"/>
    <w:rsid w:val="00BA7D4A"/>
    <w:rsid w:val="00BB1238"/>
    <w:rsid w:val="00BB5FDB"/>
    <w:rsid w:val="00BC4A83"/>
    <w:rsid w:val="00BC5060"/>
    <w:rsid w:val="00BC796E"/>
    <w:rsid w:val="00BD3FD1"/>
    <w:rsid w:val="00BE0FF1"/>
    <w:rsid w:val="00BE302D"/>
    <w:rsid w:val="00BE4E64"/>
    <w:rsid w:val="00BE5986"/>
    <w:rsid w:val="00BE7F01"/>
    <w:rsid w:val="00BF2A68"/>
    <w:rsid w:val="00C163CC"/>
    <w:rsid w:val="00C20A03"/>
    <w:rsid w:val="00C25136"/>
    <w:rsid w:val="00C30631"/>
    <w:rsid w:val="00C3494C"/>
    <w:rsid w:val="00C34C88"/>
    <w:rsid w:val="00C409FD"/>
    <w:rsid w:val="00C44EC5"/>
    <w:rsid w:val="00C527CD"/>
    <w:rsid w:val="00C52BD3"/>
    <w:rsid w:val="00C52C55"/>
    <w:rsid w:val="00C53976"/>
    <w:rsid w:val="00C55C98"/>
    <w:rsid w:val="00C55F53"/>
    <w:rsid w:val="00C575A7"/>
    <w:rsid w:val="00C65E6E"/>
    <w:rsid w:val="00C711FA"/>
    <w:rsid w:val="00C75EF8"/>
    <w:rsid w:val="00C80233"/>
    <w:rsid w:val="00C83C86"/>
    <w:rsid w:val="00C86B93"/>
    <w:rsid w:val="00C93F5E"/>
    <w:rsid w:val="00C95CE5"/>
    <w:rsid w:val="00C962EE"/>
    <w:rsid w:val="00C97074"/>
    <w:rsid w:val="00CA0242"/>
    <w:rsid w:val="00CA0CF0"/>
    <w:rsid w:val="00CA3FBC"/>
    <w:rsid w:val="00CA51DA"/>
    <w:rsid w:val="00CA721A"/>
    <w:rsid w:val="00CB5095"/>
    <w:rsid w:val="00CB523E"/>
    <w:rsid w:val="00CB6400"/>
    <w:rsid w:val="00CC0A46"/>
    <w:rsid w:val="00CC223A"/>
    <w:rsid w:val="00CC2F59"/>
    <w:rsid w:val="00CD1E52"/>
    <w:rsid w:val="00CD20E6"/>
    <w:rsid w:val="00CE0B89"/>
    <w:rsid w:val="00CF36D3"/>
    <w:rsid w:val="00CF4BF2"/>
    <w:rsid w:val="00CF5959"/>
    <w:rsid w:val="00D00EF5"/>
    <w:rsid w:val="00D01498"/>
    <w:rsid w:val="00D04250"/>
    <w:rsid w:val="00D076F2"/>
    <w:rsid w:val="00D14634"/>
    <w:rsid w:val="00D2079D"/>
    <w:rsid w:val="00D2291D"/>
    <w:rsid w:val="00D2508E"/>
    <w:rsid w:val="00D25FD8"/>
    <w:rsid w:val="00D36E77"/>
    <w:rsid w:val="00D43CE8"/>
    <w:rsid w:val="00D52280"/>
    <w:rsid w:val="00D70C69"/>
    <w:rsid w:val="00D71DCD"/>
    <w:rsid w:val="00D85380"/>
    <w:rsid w:val="00D856CE"/>
    <w:rsid w:val="00DA2E93"/>
    <w:rsid w:val="00DA35F9"/>
    <w:rsid w:val="00DA4DBC"/>
    <w:rsid w:val="00DB3165"/>
    <w:rsid w:val="00DB373A"/>
    <w:rsid w:val="00DB46C1"/>
    <w:rsid w:val="00DB5AD2"/>
    <w:rsid w:val="00DC0021"/>
    <w:rsid w:val="00DC1DAE"/>
    <w:rsid w:val="00DC1E04"/>
    <w:rsid w:val="00DC2320"/>
    <w:rsid w:val="00DC462C"/>
    <w:rsid w:val="00DD19DD"/>
    <w:rsid w:val="00DD2C46"/>
    <w:rsid w:val="00DD2DA0"/>
    <w:rsid w:val="00DD323E"/>
    <w:rsid w:val="00DD46B6"/>
    <w:rsid w:val="00DD69CE"/>
    <w:rsid w:val="00DD70A5"/>
    <w:rsid w:val="00DE41A8"/>
    <w:rsid w:val="00DE50F9"/>
    <w:rsid w:val="00DF1860"/>
    <w:rsid w:val="00DF65C5"/>
    <w:rsid w:val="00DF6B7F"/>
    <w:rsid w:val="00E00BF6"/>
    <w:rsid w:val="00E00DB8"/>
    <w:rsid w:val="00E02403"/>
    <w:rsid w:val="00E124CD"/>
    <w:rsid w:val="00E15144"/>
    <w:rsid w:val="00E1637C"/>
    <w:rsid w:val="00E17D66"/>
    <w:rsid w:val="00E20201"/>
    <w:rsid w:val="00E302A8"/>
    <w:rsid w:val="00E3537D"/>
    <w:rsid w:val="00E35F99"/>
    <w:rsid w:val="00E401CA"/>
    <w:rsid w:val="00E53ED8"/>
    <w:rsid w:val="00E642EE"/>
    <w:rsid w:val="00E64318"/>
    <w:rsid w:val="00E64D3B"/>
    <w:rsid w:val="00E65250"/>
    <w:rsid w:val="00E71CE5"/>
    <w:rsid w:val="00E873FD"/>
    <w:rsid w:val="00E87BEF"/>
    <w:rsid w:val="00E91CD4"/>
    <w:rsid w:val="00E9729C"/>
    <w:rsid w:val="00EB0685"/>
    <w:rsid w:val="00EB43DB"/>
    <w:rsid w:val="00EC122D"/>
    <w:rsid w:val="00EC2F8F"/>
    <w:rsid w:val="00ED2C0E"/>
    <w:rsid w:val="00ED6BB0"/>
    <w:rsid w:val="00ED7F63"/>
    <w:rsid w:val="00EE07D7"/>
    <w:rsid w:val="00EE391F"/>
    <w:rsid w:val="00EE74D8"/>
    <w:rsid w:val="00EF0E8D"/>
    <w:rsid w:val="00EF2114"/>
    <w:rsid w:val="00EF569E"/>
    <w:rsid w:val="00EF5C3F"/>
    <w:rsid w:val="00F07512"/>
    <w:rsid w:val="00F11AC6"/>
    <w:rsid w:val="00F12DFB"/>
    <w:rsid w:val="00F25618"/>
    <w:rsid w:val="00F26F6F"/>
    <w:rsid w:val="00F32B7D"/>
    <w:rsid w:val="00F416D4"/>
    <w:rsid w:val="00F43A91"/>
    <w:rsid w:val="00F47B2D"/>
    <w:rsid w:val="00F51D27"/>
    <w:rsid w:val="00F608ED"/>
    <w:rsid w:val="00F6333A"/>
    <w:rsid w:val="00F64B03"/>
    <w:rsid w:val="00F64F9E"/>
    <w:rsid w:val="00F6790C"/>
    <w:rsid w:val="00F76CB4"/>
    <w:rsid w:val="00F80CD5"/>
    <w:rsid w:val="00F814AF"/>
    <w:rsid w:val="00F82506"/>
    <w:rsid w:val="00F8462C"/>
    <w:rsid w:val="00F84DE7"/>
    <w:rsid w:val="00F87E61"/>
    <w:rsid w:val="00F93A7F"/>
    <w:rsid w:val="00FA08A9"/>
    <w:rsid w:val="00FA1B94"/>
    <w:rsid w:val="00FA2370"/>
    <w:rsid w:val="00FA3433"/>
    <w:rsid w:val="00FB1F1A"/>
    <w:rsid w:val="00FB29BF"/>
    <w:rsid w:val="00FB2C93"/>
    <w:rsid w:val="00FB3BB2"/>
    <w:rsid w:val="00FB457B"/>
    <w:rsid w:val="00FB5266"/>
    <w:rsid w:val="00FC0C9A"/>
    <w:rsid w:val="00FC23E8"/>
    <w:rsid w:val="00FC3A57"/>
    <w:rsid w:val="00FC44A9"/>
    <w:rsid w:val="00FC5CE5"/>
    <w:rsid w:val="00FD17FF"/>
    <w:rsid w:val="00FD27F2"/>
    <w:rsid w:val="00FD38B9"/>
    <w:rsid w:val="00FD6E01"/>
    <w:rsid w:val="00FE0979"/>
    <w:rsid w:val="00FE665B"/>
    <w:rsid w:val="00FF0E2F"/>
    <w:rsid w:val="00FF1E00"/>
    <w:rsid w:val="00FF3F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7104C"/>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7104C"/>
  </w:style>
  <w:style w:type="paragraph" w:styleId="Footer">
    <w:name w:val="footer"/>
    <w:basedOn w:val="Normal"/>
    <w:link w:val="FooterChar"/>
    <w:uiPriority w:val="99"/>
    <w:unhideWhenUsed/>
    <w:rsid w:val="0087104C"/>
    <w:pPr>
      <w:tabs>
        <w:tab w:val="center" w:pos="4680"/>
        <w:tab w:val="right" w:pos="9360"/>
      </w:tabs>
      <w:spacing w:after="0" w:line="240" w:lineRule="auto"/>
    </w:pPr>
  </w:style>
  <w:style w:type="character" w:customStyle="1" w:styleId="FooterChar">
    <w:name w:val="Footer Char"/>
    <w:basedOn w:val="DefaultParagraphFont"/>
    <w:link w:val="Footer"/>
    <w:uiPriority w:val="99"/>
    <w:rsid w:val="0087104C"/>
  </w:style>
  <w:style w:type="paragraph" w:styleId="BalloonText">
    <w:name w:val="Balloon Text"/>
    <w:basedOn w:val="Normal"/>
    <w:link w:val="BalloonTextChar"/>
    <w:uiPriority w:val="99"/>
    <w:semiHidden/>
    <w:unhideWhenUsed/>
    <w:rsid w:val="008710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104C"/>
    <w:rPr>
      <w:rFonts w:ascii="Tahoma" w:hAnsi="Tahoma" w:cs="Tahoma"/>
      <w:sz w:val="16"/>
      <w:szCs w:val="16"/>
    </w:rPr>
  </w:style>
  <w:style w:type="character" w:styleId="Hyperlink">
    <w:name w:val="Hyperlink"/>
    <w:basedOn w:val="DefaultParagraphFont"/>
    <w:uiPriority w:val="99"/>
    <w:unhideWhenUsed/>
    <w:rsid w:val="00DB46C1"/>
    <w:rPr>
      <w:color w:val="0000FF" w:themeColor="hyperlink"/>
      <w:u w:val="single"/>
    </w:rPr>
  </w:style>
  <w:style w:type="table" w:styleId="TableGrid">
    <w:name w:val="Table Grid"/>
    <w:basedOn w:val="TableNormal"/>
    <w:uiPriority w:val="59"/>
    <w:rsid w:val="00B80BC7"/>
    <w:pPr>
      <w:spacing w:before="100" w:after="10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2TableTitle">
    <w:name w:val="12. Table Title"/>
    <w:basedOn w:val="ListParagraph"/>
    <w:link w:val="12TableTitleChar"/>
    <w:qFormat/>
    <w:rsid w:val="00B80BC7"/>
    <w:pPr>
      <w:spacing w:after="0" w:line="240" w:lineRule="auto"/>
      <w:ind w:left="0"/>
      <w:contextualSpacing w:val="0"/>
      <w:jc w:val="center"/>
    </w:pPr>
    <w:rPr>
      <w:rFonts w:ascii="Calibri" w:eastAsia="Times New Roman" w:hAnsi="Calibri" w:cs="Calibri"/>
      <w:b/>
    </w:rPr>
  </w:style>
  <w:style w:type="paragraph" w:styleId="ListParagraph">
    <w:name w:val="List Paragraph"/>
    <w:basedOn w:val="Normal"/>
    <w:uiPriority w:val="34"/>
    <w:qFormat/>
    <w:rsid w:val="00B80BC7"/>
    <w:pPr>
      <w:ind w:left="720"/>
      <w:contextualSpacing/>
    </w:pPr>
  </w:style>
  <w:style w:type="character" w:customStyle="1" w:styleId="12TableTitleChar">
    <w:name w:val="12. Table Title Char"/>
    <w:basedOn w:val="DefaultParagraphFont"/>
    <w:link w:val="12TableTitle"/>
    <w:rsid w:val="00B80BC7"/>
    <w:rPr>
      <w:rFonts w:ascii="Calibri" w:eastAsia="Times New Roman" w:hAnsi="Calibri" w:cs="Calibri"/>
      <w:b/>
    </w:rPr>
  </w:style>
  <w:style w:type="paragraph" w:customStyle="1" w:styleId="13TableText">
    <w:name w:val="13. Table Text"/>
    <w:basedOn w:val="ListParagraph"/>
    <w:link w:val="13TableTextChar"/>
    <w:qFormat/>
    <w:rsid w:val="00B80BC7"/>
    <w:pPr>
      <w:spacing w:after="0" w:line="240" w:lineRule="auto"/>
      <w:ind w:left="0"/>
      <w:contextualSpacing w:val="0"/>
    </w:pPr>
    <w:rPr>
      <w:rFonts w:ascii="Calibri" w:eastAsia="Times New Roman" w:hAnsi="Calibri" w:cs="Calibri"/>
    </w:rPr>
  </w:style>
  <w:style w:type="character" w:customStyle="1" w:styleId="13TableTextChar">
    <w:name w:val="13. Table Text Char"/>
    <w:basedOn w:val="DefaultParagraphFont"/>
    <w:link w:val="13TableText"/>
    <w:rsid w:val="00B80BC7"/>
    <w:rPr>
      <w:rFonts w:ascii="Calibri" w:eastAsia="Times New Roman" w:hAnsi="Calibri" w:cs="Calibri"/>
    </w:rPr>
  </w:style>
  <w:style w:type="paragraph" w:customStyle="1" w:styleId="11TableHeader">
    <w:name w:val="11. Table Header"/>
    <w:basedOn w:val="ListParagraph"/>
    <w:link w:val="11TableHeaderChar"/>
    <w:qFormat/>
    <w:rsid w:val="00DC462C"/>
    <w:pPr>
      <w:spacing w:after="0" w:line="240" w:lineRule="auto"/>
      <w:ind w:left="0"/>
      <w:contextualSpacing w:val="0"/>
    </w:pPr>
    <w:rPr>
      <w:rFonts w:ascii="Calibri" w:eastAsia="Times New Roman" w:hAnsi="Calibri" w:cs="Calibri"/>
      <w:b/>
      <w:color w:val="FFFFFF" w:themeColor="background1"/>
    </w:rPr>
  </w:style>
  <w:style w:type="character" w:customStyle="1" w:styleId="11TableHeaderChar">
    <w:name w:val="11. Table Header Char"/>
    <w:basedOn w:val="DefaultParagraphFont"/>
    <w:link w:val="11TableHeader"/>
    <w:rsid w:val="00DC462C"/>
    <w:rPr>
      <w:rFonts w:ascii="Calibri" w:eastAsia="Times New Roman" w:hAnsi="Calibri" w:cs="Calibri"/>
      <w:b/>
      <w:color w:val="FFFFFF" w:themeColor="background1"/>
    </w:rPr>
  </w:style>
  <w:style w:type="table" w:customStyle="1" w:styleId="MediumShading1-Accent11">
    <w:name w:val="Medium Shading 1 - Accent 11"/>
    <w:basedOn w:val="TableNormal"/>
    <w:uiPriority w:val="63"/>
    <w:rsid w:val="004947FF"/>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6" w:space="0" w:color="548DD4" w:themeColor="text2" w:themeTint="99"/>
        <w:insideV w:val="single" w:sz="6" w:space="0" w:color="548DD4" w:themeColor="text2" w:themeTint="99"/>
      </w:tblBorders>
      <w:tblCellMar>
        <w:top w:w="0" w:type="dxa"/>
        <w:left w:w="108" w:type="dxa"/>
        <w:bottom w:w="0" w:type="dxa"/>
        <w:right w:w="108" w:type="dxa"/>
      </w:tblCellMar>
    </w:tblPr>
    <w:trPr>
      <w:tblHeader/>
    </w:trPr>
    <w:tblStylePr w:type="firstRow">
      <w:pPr>
        <w:spacing w:before="0" w:after="0" w:line="240" w:lineRule="auto"/>
        <w:jc w:val="left"/>
      </w:pPr>
      <w:rPr>
        <w:rFonts w:asciiTheme="minorHAnsi" w:hAnsiTheme="minorHAnsi"/>
        <w:b/>
        <w:bCs/>
        <w:color w:val="FFFFFF" w:themeColor="background1"/>
        <w:sz w:val="22"/>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Horz">
      <w:pPr>
        <w:jc w:val="left"/>
      </w:p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D3DFEE" w:themeFill="accent1" w:themeFillTint="3F"/>
        <w:vAlign w:val="center"/>
      </w:tcPr>
    </w:tblStylePr>
    <w:tblStylePr w:type="band2Horz">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style>
  <w:style w:type="table" w:styleId="MediumShading1-Accent1">
    <w:name w:val="Medium Shading 1 Accent 1"/>
    <w:basedOn w:val="TableNormal"/>
    <w:uiPriority w:val="63"/>
    <w:rsid w:val="00C52C55"/>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blBorders>
      <w:tblCellMar>
        <w:top w:w="0" w:type="dxa"/>
        <w:left w:w="108" w:type="dxa"/>
        <w:bottom w:w="0" w:type="dxa"/>
        <w:right w:w="108" w:type="dxa"/>
      </w:tblCellMar>
    </w:tblPr>
    <w:tblStylePr w:type="firstRow">
      <w:pPr>
        <w:spacing w:before="0" w:after="0" w:line="240" w:lineRule="auto"/>
        <w:jc w:val="left"/>
      </w:pPr>
      <w:rPr>
        <w:rFonts w:asciiTheme="minorHAnsi" w:hAnsiTheme="minorHAnsi"/>
        <w:b/>
        <w:bCs/>
        <w:color w:val="FFFFFF" w:themeColor="background1"/>
        <w:sz w:val="22"/>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4F81BD" w:themeFill="accent1"/>
        <w:vAlign w:val="center"/>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shd w:val="clear" w:color="auto" w:fill="D3DFEE" w:themeFill="accent1" w:themeFillTint="3F"/>
      </w:tcPr>
    </w:tblStylePr>
    <w:tblStylePr w:type="band1Horz">
      <w:pPr>
        <w:jc w:val="left"/>
      </w:pPr>
      <w:rPr>
        <w:rFonts w:asciiTheme="minorHAnsi" w:hAnsiTheme="minorHAnsi"/>
        <w:sz w:val="18"/>
      </w:rPr>
      <w:tblPr/>
      <w:tcPr>
        <w:shd w:val="clear" w:color="auto" w:fill="FFFFFF" w:themeFill="background1"/>
      </w:tcPr>
    </w:tblStylePr>
    <w:tblStylePr w:type="band2Horz">
      <w:pPr>
        <w:jc w:val="left"/>
      </w:pPr>
      <w:rPr>
        <w:rFonts w:asciiTheme="minorHAnsi" w:hAnsiTheme="minorHAnsi"/>
        <w:sz w:val="18"/>
      </w:rPr>
      <w:tblPr/>
      <w:tcPr>
        <w:shd w:val="clear" w:color="auto" w:fill="D3DFEE"/>
      </w:tcPr>
    </w:tblStylePr>
  </w:style>
  <w:style w:type="character" w:customStyle="1" w:styleId="CommentsStyle">
    <w:name w:val="CommentsStyle"/>
    <w:rPr>
      <w:sz w:val="18"/>
    </w:rPr>
  </w:style>
  <w:style w:type="character" w:customStyle="1" w:styleId="CommentStyle">
    <w:name w:val="CommentStyle"/>
    <w:rPr>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7104C"/>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7104C"/>
  </w:style>
  <w:style w:type="paragraph" w:styleId="Footer">
    <w:name w:val="footer"/>
    <w:basedOn w:val="Normal"/>
    <w:link w:val="FooterChar"/>
    <w:uiPriority w:val="99"/>
    <w:unhideWhenUsed/>
    <w:rsid w:val="0087104C"/>
    <w:pPr>
      <w:tabs>
        <w:tab w:val="center" w:pos="4680"/>
        <w:tab w:val="right" w:pos="9360"/>
      </w:tabs>
      <w:spacing w:after="0" w:line="240" w:lineRule="auto"/>
    </w:pPr>
  </w:style>
  <w:style w:type="character" w:customStyle="1" w:styleId="FooterChar">
    <w:name w:val="Footer Char"/>
    <w:basedOn w:val="DefaultParagraphFont"/>
    <w:link w:val="Footer"/>
    <w:uiPriority w:val="99"/>
    <w:rsid w:val="0087104C"/>
  </w:style>
  <w:style w:type="paragraph" w:styleId="BalloonText">
    <w:name w:val="Balloon Text"/>
    <w:basedOn w:val="Normal"/>
    <w:link w:val="BalloonTextChar"/>
    <w:uiPriority w:val="99"/>
    <w:semiHidden/>
    <w:unhideWhenUsed/>
    <w:rsid w:val="008710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104C"/>
    <w:rPr>
      <w:rFonts w:ascii="Tahoma" w:hAnsi="Tahoma" w:cs="Tahoma"/>
      <w:sz w:val="16"/>
      <w:szCs w:val="16"/>
    </w:rPr>
  </w:style>
  <w:style w:type="character" w:styleId="Hyperlink">
    <w:name w:val="Hyperlink"/>
    <w:basedOn w:val="DefaultParagraphFont"/>
    <w:uiPriority w:val="99"/>
    <w:unhideWhenUsed/>
    <w:rsid w:val="00DB46C1"/>
    <w:rPr>
      <w:color w:val="0000FF" w:themeColor="hyperlink"/>
      <w:u w:val="single"/>
    </w:rPr>
  </w:style>
  <w:style w:type="table" w:styleId="TableGrid">
    <w:name w:val="Table Grid"/>
    <w:basedOn w:val="TableNormal"/>
    <w:uiPriority w:val="59"/>
    <w:rsid w:val="00B80BC7"/>
    <w:pPr>
      <w:spacing w:before="100" w:after="10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2TableTitle">
    <w:name w:val="12. Table Title"/>
    <w:basedOn w:val="ListParagraph"/>
    <w:link w:val="12TableTitleChar"/>
    <w:qFormat/>
    <w:rsid w:val="00B80BC7"/>
    <w:pPr>
      <w:spacing w:after="0" w:line="240" w:lineRule="auto"/>
      <w:ind w:left="0"/>
      <w:contextualSpacing w:val="0"/>
      <w:jc w:val="center"/>
    </w:pPr>
    <w:rPr>
      <w:rFonts w:ascii="Calibri" w:eastAsia="Times New Roman" w:hAnsi="Calibri" w:cs="Calibri"/>
      <w:b/>
    </w:rPr>
  </w:style>
  <w:style w:type="paragraph" w:styleId="ListParagraph">
    <w:name w:val="List Paragraph"/>
    <w:basedOn w:val="Normal"/>
    <w:uiPriority w:val="34"/>
    <w:qFormat/>
    <w:rsid w:val="00B80BC7"/>
    <w:pPr>
      <w:ind w:left="720"/>
      <w:contextualSpacing/>
    </w:pPr>
  </w:style>
  <w:style w:type="character" w:customStyle="1" w:styleId="12TableTitleChar">
    <w:name w:val="12. Table Title Char"/>
    <w:basedOn w:val="DefaultParagraphFont"/>
    <w:link w:val="12TableTitle"/>
    <w:rsid w:val="00B80BC7"/>
    <w:rPr>
      <w:rFonts w:ascii="Calibri" w:eastAsia="Times New Roman" w:hAnsi="Calibri" w:cs="Calibri"/>
      <w:b/>
    </w:rPr>
  </w:style>
  <w:style w:type="paragraph" w:customStyle="1" w:styleId="13TableText">
    <w:name w:val="13. Table Text"/>
    <w:basedOn w:val="ListParagraph"/>
    <w:link w:val="13TableTextChar"/>
    <w:qFormat/>
    <w:rsid w:val="00B80BC7"/>
    <w:pPr>
      <w:spacing w:after="0" w:line="240" w:lineRule="auto"/>
      <w:ind w:left="0"/>
      <w:contextualSpacing w:val="0"/>
    </w:pPr>
    <w:rPr>
      <w:rFonts w:ascii="Calibri" w:eastAsia="Times New Roman" w:hAnsi="Calibri" w:cs="Calibri"/>
    </w:rPr>
  </w:style>
  <w:style w:type="character" w:customStyle="1" w:styleId="13TableTextChar">
    <w:name w:val="13. Table Text Char"/>
    <w:basedOn w:val="DefaultParagraphFont"/>
    <w:link w:val="13TableText"/>
    <w:rsid w:val="00B80BC7"/>
    <w:rPr>
      <w:rFonts w:ascii="Calibri" w:eastAsia="Times New Roman" w:hAnsi="Calibri" w:cs="Calibri"/>
    </w:rPr>
  </w:style>
  <w:style w:type="paragraph" w:customStyle="1" w:styleId="11TableHeader">
    <w:name w:val="11. Table Header"/>
    <w:basedOn w:val="ListParagraph"/>
    <w:link w:val="11TableHeaderChar"/>
    <w:qFormat/>
    <w:rsid w:val="00DC462C"/>
    <w:pPr>
      <w:spacing w:after="0" w:line="240" w:lineRule="auto"/>
      <w:ind w:left="0"/>
      <w:contextualSpacing w:val="0"/>
    </w:pPr>
    <w:rPr>
      <w:rFonts w:ascii="Calibri" w:eastAsia="Times New Roman" w:hAnsi="Calibri" w:cs="Calibri"/>
      <w:b/>
      <w:color w:val="FFFFFF" w:themeColor="background1"/>
    </w:rPr>
  </w:style>
  <w:style w:type="character" w:customStyle="1" w:styleId="11TableHeaderChar">
    <w:name w:val="11. Table Header Char"/>
    <w:basedOn w:val="DefaultParagraphFont"/>
    <w:link w:val="11TableHeader"/>
    <w:rsid w:val="00DC462C"/>
    <w:rPr>
      <w:rFonts w:ascii="Calibri" w:eastAsia="Times New Roman" w:hAnsi="Calibri" w:cs="Calibri"/>
      <w:b/>
      <w:color w:val="FFFFFF" w:themeColor="background1"/>
    </w:rPr>
  </w:style>
  <w:style w:type="table" w:customStyle="1" w:styleId="MediumShading1-Accent11">
    <w:name w:val="Medium Shading 1 - Accent 11"/>
    <w:basedOn w:val="TableNormal"/>
    <w:uiPriority w:val="63"/>
    <w:rsid w:val="004947FF"/>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6" w:space="0" w:color="548DD4" w:themeColor="text2" w:themeTint="99"/>
        <w:insideV w:val="single" w:sz="6" w:space="0" w:color="548DD4" w:themeColor="text2" w:themeTint="99"/>
      </w:tblBorders>
      <w:tblCellMar>
        <w:top w:w="0" w:type="dxa"/>
        <w:left w:w="108" w:type="dxa"/>
        <w:bottom w:w="0" w:type="dxa"/>
        <w:right w:w="108" w:type="dxa"/>
      </w:tblCellMar>
    </w:tblPr>
    <w:trPr>
      <w:tblHeader/>
    </w:trPr>
    <w:tblStylePr w:type="firstRow">
      <w:pPr>
        <w:spacing w:before="0" w:after="0" w:line="240" w:lineRule="auto"/>
        <w:jc w:val="left"/>
      </w:pPr>
      <w:rPr>
        <w:rFonts w:asciiTheme="minorHAnsi" w:hAnsiTheme="minorHAnsi"/>
        <w:b/>
        <w:bCs/>
        <w:color w:val="FFFFFF" w:themeColor="background1"/>
        <w:sz w:val="22"/>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Horz">
      <w:pPr>
        <w:jc w:val="left"/>
      </w:p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D3DFEE" w:themeFill="accent1" w:themeFillTint="3F"/>
        <w:vAlign w:val="center"/>
      </w:tcPr>
    </w:tblStylePr>
    <w:tblStylePr w:type="band2Horz">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style>
  <w:style w:type="table" w:styleId="MediumShading1-Accent1">
    <w:name w:val="Medium Shading 1 Accent 1"/>
    <w:basedOn w:val="TableNormal"/>
    <w:uiPriority w:val="63"/>
    <w:rsid w:val="00C52C55"/>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blBorders>
      <w:tblCellMar>
        <w:top w:w="0" w:type="dxa"/>
        <w:left w:w="108" w:type="dxa"/>
        <w:bottom w:w="0" w:type="dxa"/>
        <w:right w:w="108" w:type="dxa"/>
      </w:tblCellMar>
    </w:tblPr>
    <w:tblStylePr w:type="firstRow">
      <w:pPr>
        <w:spacing w:before="0" w:after="0" w:line="240" w:lineRule="auto"/>
        <w:jc w:val="left"/>
      </w:pPr>
      <w:rPr>
        <w:rFonts w:asciiTheme="minorHAnsi" w:hAnsiTheme="minorHAnsi"/>
        <w:b/>
        <w:bCs/>
        <w:color w:val="FFFFFF" w:themeColor="background1"/>
        <w:sz w:val="22"/>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4F81BD" w:themeFill="accent1"/>
        <w:vAlign w:val="center"/>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shd w:val="clear" w:color="auto" w:fill="D3DFEE" w:themeFill="accent1" w:themeFillTint="3F"/>
      </w:tcPr>
    </w:tblStylePr>
    <w:tblStylePr w:type="band1Horz">
      <w:pPr>
        <w:jc w:val="left"/>
      </w:pPr>
      <w:rPr>
        <w:rFonts w:asciiTheme="minorHAnsi" w:hAnsiTheme="minorHAnsi"/>
        <w:sz w:val="18"/>
      </w:rPr>
      <w:tblPr/>
      <w:tcPr>
        <w:shd w:val="clear" w:color="auto" w:fill="FFFFFF" w:themeFill="background1"/>
      </w:tcPr>
    </w:tblStylePr>
    <w:tblStylePr w:type="band2Horz">
      <w:pPr>
        <w:jc w:val="left"/>
      </w:pPr>
      <w:rPr>
        <w:rFonts w:asciiTheme="minorHAnsi" w:hAnsiTheme="minorHAnsi"/>
        <w:sz w:val="18"/>
      </w:rPr>
      <w:tblPr/>
      <w:tcPr>
        <w:shd w:val="clear" w:color="auto" w:fill="D3DFEE"/>
      </w:tcPr>
    </w:tblStylePr>
  </w:style>
  <w:style w:type="character" w:customStyle="1" w:styleId="CommentsStyle">
    <w:name w:val="CommentsStyle"/>
    <w:rPr>
      <w:sz w:val="18"/>
    </w:rPr>
  </w:style>
  <w:style w:type="character" w:customStyle="1" w:styleId="CommentStyle">
    <w:name w:val="CommentStyle"/>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220211">
      <w:bodyDiv w:val="1"/>
      <w:marLeft w:val="0"/>
      <w:marRight w:val="0"/>
      <w:marTop w:val="0"/>
      <w:marBottom w:val="0"/>
      <w:divBdr>
        <w:top w:val="none" w:sz="0" w:space="0" w:color="auto"/>
        <w:left w:val="none" w:sz="0" w:space="0" w:color="auto"/>
        <w:bottom w:val="none" w:sz="0" w:space="0" w:color="auto"/>
        <w:right w:val="none" w:sz="0" w:space="0" w:color="auto"/>
      </w:divBdr>
    </w:div>
    <w:div w:id="243882701">
      <w:bodyDiv w:val="1"/>
      <w:marLeft w:val="0"/>
      <w:marRight w:val="0"/>
      <w:marTop w:val="0"/>
      <w:marBottom w:val="0"/>
      <w:divBdr>
        <w:top w:val="none" w:sz="0" w:space="0" w:color="auto"/>
        <w:left w:val="none" w:sz="0" w:space="0" w:color="auto"/>
        <w:bottom w:val="none" w:sz="0" w:space="0" w:color="auto"/>
        <w:right w:val="none" w:sz="0" w:space="0" w:color="auto"/>
      </w:divBdr>
    </w:div>
    <w:div w:id="269243419">
      <w:bodyDiv w:val="1"/>
      <w:marLeft w:val="0"/>
      <w:marRight w:val="0"/>
      <w:marTop w:val="0"/>
      <w:marBottom w:val="0"/>
      <w:divBdr>
        <w:top w:val="none" w:sz="0" w:space="0" w:color="auto"/>
        <w:left w:val="none" w:sz="0" w:space="0" w:color="auto"/>
        <w:bottom w:val="none" w:sz="0" w:space="0" w:color="auto"/>
        <w:right w:val="none" w:sz="0" w:space="0" w:color="auto"/>
      </w:divBdr>
    </w:div>
    <w:div w:id="459031402">
      <w:bodyDiv w:val="1"/>
      <w:marLeft w:val="0"/>
      <w:marRight w:val="0"/>
      <w:marTop w:val="0"/>
      <w:marBottom w:val="0"/>
      <w:divBdr>
        <w:top w:val="none" w:sz="0" w:space="0" w:color="auto"/>
        <w:left w:val="none" w:sz="0" w:space="0" w:color="auto"/>
        <w:bottom w:val="none" w:sz="0" w:space="0" w:color="auto"/>
        <w:right w:val="none" w:sz="0" w:space="0" w:color="auto"/>
      </w:divBdr>
    </w:div>
    <w:div w:id="468211116">
      <w:bodyDiv w:val="1"/>
      <w:marLeft w:val="0"/>
      <w:marRight w:val="0"/>
      <w:marTop w:val="0"/>
      <w:marBottom w:val="0"/>
      <w:divBdr>
        <w:top w:val="none" w:sz="0" w:space="0" w:color="auto"/>
        <w:left w:val="none" w:sz="0" w:space="0" w:color="auto"/>
        <w:bottom w:val="none" w:sz="0" w:space="0" w:color="auto"/>
        <w:right w:val="none" w:sz="0" w:space="0" w:color="auto"/>
      </w:divBdr>
    </w:div>
    <w:div w:id="530609849">
      <w:bodyDiv w:val="1"/>
      <w:marLeft w:val="0"/>
      <w:marRight w:val="0"/>
      <w:marTop w:val="0"/>
      <w:marBottom w:val="0"/>
      <w:divBdr>
        <w:top w:val="none" w:sz="0" w:space="0" w:color="auto"/>
        <w:left w:val="none" w:sz="0" w:space="0" w:color="auto"/>
        <w:bottom w:val="none" w:sz="0" w:space="0" w:color="auto"/>
        <w:right w:val="none" w:sz="0" w:space="0" w:color="auto"/>
      </w:divBdr>
    </w:div>
    <w:div w:id="535243286">
      <w:bodyDiv w:val="1"/>
      <w:marLeft w:val="0"/>
      <w:marRight w:val="0"/>
      <w:marTop w:val="0"/>
      <w:marBottom w:val="0"/>
      <w:divBdr>
        <w:top w:val="none" w:sz="0" w:space="0" w:color="auto"/>
        <w:left w:val="none" w:sz="0" w:space="0" w:color="auto"/>
        <w:bottom w:val="none" w:sz="0" w:space="0" w:color="auto"/>
        <w:right w:val="none" w:sz="0" w:space="0" w:color="auto"/>
      </w:divBdr>
    </w:div>
    <w:div w:id="643781294">
      <w:bodyDiv w:val="1"/>
      <w:marLeft w:val="0"/>
      <w:marRight w:val="0"/>
      <w:marTop w:val="0"/>
      <w:marBottom w:val="0"/>
      <w:divBdr>
        <w:top w:val="none" w:sz="0" w:space="0" w:color="auto"/>
        <w:left w:val="none" w:sz="0" w:space="0" w:color="auto"/>
        <w:bottom w:val="none" w:sz="0" w:space="0" w:color="auto"/>
        <w:right w:val="none" w:sz="0" w:space="0" w:color="auto"/>
      </w:divBdr>
    </w:div>
    <w:div w:id="664628202">
      <w:bodyDiv w:val="1"/>
      <w:marLeft w:val="0"/>
      <w:marRight w:val="0"/>
      <w:marTop w:val="0"/>
      <w:marBottom w:val="0"/>
      <w:divBdr>
        <w:top w:val="none" w:sz="0" w:space="0" w:color="auto"/>
        <w:left w:val="none" w:sz="0" w:space="0" w:color="auto"/>
        <w:bottom w:val="none" w:sz="0" w:space="0" w:color="auto"/>
        <w:right w:val="none" w:sz="0" w:space="0" w:color="auto"/>
      </w:divBdr>
    </w:div>
    <w:div w:id="699091798">
      <w:bodyDiv w:val="1"/>
      <w:marLeft w:val="0"/>
      <w:marRight w:val="0"/>
      <w:marTop w:val="0"/>
      <w:marBottom w:val="0"/>
      <w:divBdr>
        <w:top w:val="none" w:sz="0" w:space="0" w:color="auto"/>
        <w:left w:val="none" w:sz="0" w:space="0" w:color="auto"/>
        <w:bottom w:val="none" w:sz="0" w:space="0" w:color="auto"/>
        <w:right w:val="none" w:sz="0" w:space="0" w:color="auto"/>
      </w:divBdr>
    </w:div>
    <w:div w:id="712194982">
      <w:bodyDiv w:val="1"/>
      <w:marLeft w:val="0"/>
      <w:marRight w:val="0"/>
      <w:marTop w:val="0"/>
      <w:marBottom w:val="0"/>
      <w:divBdr>
        <w:top w:val="none" w:sz="0" w:space="0" w:color="auto"/>
        <w:left w:val="none" w:sz="0" w:space="0" w:color="auto"/>
        <w:bottom w:val="none" w:sz="0" w:space="0" w:color="auto"/>
        <w:right w:val="none" w:sz="0" w:space="0" w:color="auto"/>
      </w:divBdr>
    </w:div>
    <w:div w:id="730006381">
      <w:bodyDiv w:val="1"/>
      <w:marLeft w:val="0"/>
      <w:marRight w:val="0"/>
      <w:marTop w:val="0"/>
      <w:marBottom w:val="0"/>
      <w:divBdr>
        <w:top w:val="none" w:sz="0" w:space="0" w:color="auto"/>
        <w:left w:val="none" w:sz="0" w:space="0" w:color="auto"/>
        <w:bottom w:val="none" w:sz="0" w:space="0" w:color="auto"/>
        <w:right w:val="none" w:sz="0" w:space="0" w:color="auto"/>
      </w:divBdr>
    </w:div>
    <w:div w:id="744840039">
      <w:bodyDiv w:val="1"/>
      <w:marLeft w:val="0"/>
      <w:marRight w:val="0"/>
      <w:marTop w:val="0"/>
      <w:marBottom w:val="0"/>
      <w:divBdr>
        <w:top w:val="none" w:sz="0" w:space="0" w:color="auto"/>
        <w:left w:val="none" w:sz="0" w:space="0" w:color="auto"/>
        <w:bottom w:val="none" w:sz="0" w:space="0" w:color="auto"/>
        <w:right w:val="none" w:sz="0" w:space="0" w:color="auto"/>
      </w:divBdr>
    </w:div>
    <w:div w:id="795872202">
      <w:bodyDiv w:val="1"/>
      <w:marLeft w:val="0"/>
      <w:marRight w:val="0"/>
      <w:marTop w:val="0"/>
      <w:marBottom w:val="0"/>
      <w:divBdr>
        <w:top w:val="none" w:sz="0" w:space="0" w:color="auto"/>
        <w:left w:val="none" w:sz="0" w:space="0" w:color="auto"/>
        <w:bottom w:val="none" w:sz="0" w:space="0" w:color="auto"/>
        <w:right w:val="none" w:sz="0" w:space="0" w:color="auto"/>
      </w:divBdr>
    </w:div>
    <w:div w:id="823476216">
      <w:bodyDiv w:val="1"/>
      <w:marLeft w:val="0"/>
      <w:marRight w:val="0"/>
      <w:marTop w:val="0"/>
      <w:marBottom w:val="0"/>
      <w:divBdr>
        <w:top w:val="none" w:sz="0" w:space="0" w:color="auto"/>
        <w:left w:val="none" w:sz="0" w:space="0" w:color="auto"/>
        <w:bottom w:val="none" w:sz="0" w:space="0" w:color="auto"/>
        <w:right w:val="none" w:sz="0" w:space="0" w:color="auto"/>
      </w:divBdr>
    </w:div>
    <w:div w:id="849679106">
      <w:bodyDiv w:val="1"/>
      <w:marLeft w:val="0"/>
      <w:marRight w:val="0"/>
      <w:marTop w:val="0"/>
      <w:marBottom w:val="0"/>
      <w:divBdr>
        <w:top w:val="none" w:sz="0" w:space="0" w:color="auto"/>
        <w:left w:val="none" w:sz="0" w:space="0" w:color="auto"/>
        <w:bottom w:val="none" w:sz="0" w:space="0" w:color="auto"/>
        <w:right w:val="none" w:sz="0" w:space="0" w:color="auto"/>
      </w:divBdr>
    </w:div>
    <w:div w:id="859202817">
      <w:bodyDiv w:val="1"/>
      <w:marLeft w:val="0"/>
      <w:marRight w:val="0"/>
      <w:marTop w:val="0"/>
      <w:marBottom w:val="0"/>
      <w:divBdr>
        <w:top w:val="none" w:sz="0" w:space="0" w:color="auto"/>
        <w:left w:val="none" w:sz="0" w:space="0" w:color="auto"/>
        <w:bottom w:val="none" w:sz="0" w:space="0" w:color="auto"/>
        <w:right w:val="none" w:sz="0" w:space="0" w:color="auto"/>
      </w:divBdr>
    </w:div>
    <w:div w:id="862090659">
      <w:bodyDiv w:val="1"/>
      <w:marLeft w:val="0"/>
      <w:marRight w:val="0"/>
      <w:marTop w:val="0"/>
      <w:marBottom w:val="0"/>
      <w:divBdr>
        <w:top w:val="none" w:sz="0" w:space="0" w:color="auto"/>
        <w:left w:val="none" w:sz="0" w:space="0" w:color="auto"/>
        <w:bottom w:val="none" w:sz="0" w:space="0" w:color="auto"/>
        <w:right w:val="none" w:sz="0" w:space="0" w:color="auto"/>
      </w:divBdr>
    </w:div>
    <w:div w:id="1051461314">
      <w:bodyDiv w:val="1"/>
      <w:marLeft w:val="0"/>
      <w:marRight w:val="0"/>
      <w:marTop w:val="0"/>
      <w:marBottom w:val="0"/>
      <w:divBdr>
        <w:top w:val="none" w:sz="0" w:space="0" w:color="auto"/>
        <w:left w:val="none" w:sz="0" w:space="0" w:color="auto"/>
        <w:bottom w:val="none" w:sz="0" w:space="0" w:color="auto"/>
        <w:right w:val="none" w:sz="0" w:space="0" w:color="auto"/>
      </w:divBdr>
    </w:div>
    <w:div w:id="1057896344">
      <w:bodyDiv w:val="1"/>
      <w:marLeft w:val="0"/>
      <w:marRight w:val="0"/>
      <w:marTop w:val="0"/>
      <w:marBottom w:val="0"/>
      <w:divBdr>
        <w:top w:val="none" w:sz="0" w:space="0" w:color="auto"/>
        <w:left w:val="none" w:sz="0" w:space="0" w:color="auto"/>
        <w:bottom w:val="none" w:sz="0" w:space="0" w:color="auto"/>
        <w:right w:val="none" w:sz="0" w:space="0" w:color="auto"/>
      </w:divBdr>
    </w:div>
    <w:div w:id="1079401256">
      <w:bodyDiv w:val="1"/>
      <w:marLeft w:val="0"/>
      <w:marRight w:val="0"/>
      <w:marTop w:val="0"/>
      <w:marBottom w:val="0"/>
      <w:divBdr>
        <w:top w:val="none" w:sz="0" w:space="0" w:color="auto"/>
        <w:left w:val="none" w:sz="0" w:space="0" w:color="auto"/>
        <w:bottom w:val="none" w:sz="0" w:space="0" w:color="auto"/>
        <w:right w:val="none" w:sz="0" w:space="0" w:color="auto"/>
      </w:divBdr>
    </w:div>
    <w:div w:id="1104499238">
      <w:bodyDiv w:val="1"/>
      <w:marLeft w:val="0"/>
      <w:marRight w:val="0"/>
      <w:marTop w:val="0"/>
      <w:marBottom w:val="0"/>
      <w:divBdr>
        <w:top w:val="none" w:sz="0" w:space="0" w:color="auto"/>
        <w:left w:val="none" w:sz="0" w:space="0" w:color="auto"/>
        <w:bottom w:val="none" w:sz="0" w:space="0" w:color="auto"/>
        <w:right w:val="none" w:sz="0" w:space="0" w:color="auto"/>
      </w:divBdr>
    </w:div>
    <w:div w:id="1137793658">
      <w:bodyDiv w:val="1"/>
      <w:marLeft w:val="0"/>
      <w:marRight w:val="0"/>
      <w:marTop w:val="0"/>
      <w:marBottom w:val="0"/>
      <w:divBdr>
        <w:top w:val="none" w:sz="0" w:space="0" w:color="auto"/>
        <w:left w:val="none" w:sz="0" w:space="0" w:color="auto"/>
        <w:bottom w:val="none" w:sz="0" w:space="0" w:color="auto"/>
        <w:right w:val="none" w:sz="0" w:space="0" w:color="auto"/>
      </w:divBdr>
    </w:div>
    <w:div w:id="1209800132">
      <w:bodyDiv w:val="1"/>
      <w:marLeft w:val="0"/>
      <w:marRight w:val="0"/>
      <w:marTop w:val="0"/>
      <w:marBottom w:val="0"/>
      <w:divBdr>
        <w:top w:val="none" w:sz="0" w:space="0" w:color="auto"/>
        <w:left w:val="none" w:sz="0" w:space="0" w:color="auto"/>
        <w:bottom w:val="none" w:sz="0" w:space="0" w:color="auto"/>
        <w:right w:val="none" w:sz="0" w:space="0" w:color="auto"/>
      </w:divBdr>
    </w:div>
    <w:div w:id="1283918892">
      <w:bodyDiv w:val="1"/>
      <w:marLeft w:val="0"/>
      <w:marRight w:val="0"/>
      <w:marTop w:val="0"/>
      <w:marBottom w:val="0"/>
      <w:divBdr>
        <w:top w:val="none" w:sz="0" w:space="0" w:color="auto"/>
        <w:left w:val="none" w:sz="0" w:space="0" w:color="auto"/>
        <w:bottom w:val="none" w:sz="0" w:space="0" w:color="auto"/>
        <w:right w:val="none" w:sz="0" w:space="0" w:color="auto"/>
      </w:divBdr>
    </w:div>
    <w:div w:id="1306813579">
      <w:bodyDiv w:val="1"/>
      <w:marLeft w:val="0"/>
      <w:marRight w:val="0"/>
      <w:marTop w:val="0"/>
      <w:marBottom w:val="0"/>
      <w:divBdr>
        <w:top w:val="none" w:sz="0" w:space="0" w:color="auto"/>
        <w:left w:val="none" w:sz="0" w:space="0" w:color="auto"/>
        <w:bottom w:val="none" w:sz="0" w:space="0" w:color="auto"/>
        <w:right w:val="none" w:sz="0" w:space="0" w:color="auto"/>
      </w:divBdr>
    </w:div>
    <w:div w:id="1331788379">
      <w:bodyDiv w:val="1"/>
      <w:marLeft w:val="0"/>
      <w:marRight w:val="0"/>
      <w:marTop w:val="0"/>
      <w:marBottom w:val="0"/>
      <w:divBdr>
        <w:top w:val="none" w:sz="0" w:space="0" w:color="auto"/>
        <w:left w:val="none" w:sz="0" w:space="0" w:color="auto"/>
        <w:bottom w:val="none" w:sz="0" w:space="0" w:color="auto"/>
        <w:right w:val="none" w:sz="0" w:space="0" w:color="auto"/>
      </w:divBdr>
    </w:div>
    <w:div w:id="1409116692">
      <w:bodyDiv w:val="1"/>
      <w:marLeft w:val="0"/>
      <w:marRight w:val="0"/>
      <w:marTop w:val="0"/>
      <w:marBottom w:val="0"/>
      <w:divBdr>
        <w:top w:val="none" w:sz="0" w:space="0" w:color="auto"/>
        <w:left w:val="none" w:sz="0" w:space="0" w:color="auto"/>
        <w:bottom w:val="none" w:sz="0" w:space="0" w:color="auto"/>
        <w:right w:val="none" w:sz="0" w:space="0" w:color="auto"/>
      </w:divBdr>
    </w:div>
    <w:div w:id="1433555048">
      <w:bodyDiv w:val="1"/>
      <w:marLeft w:val="0"/>
      <w:marRight w:val="0"/>
      <w:marTop w:val="0"/>
      <w:marBottom w:val="0"/>
      <w:divBdr>
        <w:top w:val="none" w:sz="0" w:space="0" w:color="auto"/>
        <w:left w:val="none" w:sz="0" w:space="0" w:color="auto"/>
        <w:bottom w:val="none" w:sz="0" w:space="0" w:color="auto"/>
        <w:right w:val="none" w:sz="0" w:space="0" w:color="auto"/>
      </w:divBdr>
    </w:div>
    <w:div w:id="1445078025">
      <w:bodyDiv w:val="1"/>
      <w:marLeft w:val="0"/>
      <w:marRight w:val="0"/>
      <w:marTop w:val="0"/>
      <w:marBottom w:val="0"/>
      <w:divBdr>
        <w:top w:val="none" w:sz="0" w:space="0" w:color="auto"/>
        <w:left w:val="none" w:sz="0" w:space="0" w:color="auto"/>
        <w:bottom w:val="none" w:sz="0" w:space="0" w:color="auto"/>
        <w:right w:val="none" w:sz="0" w:space="0" w:color="auto"/>
      </w:divBdr>
    </w:div>
    <w:div w:id="1471827550">
      <w:bodyDiv w:val="1"/>
      <w:marLeft w:val="0"/>
      <w:marRight w:val="0"/>
      <w:marTop w:val="0"/>
      <w:marBottom w:val="0"/>
      <w:divBdr>
        <w:top w:val="none" w:sz="0" w:space="0" w:color="auto"/>
        <w:left w:val="none" w:sz="0" w:space="0" w:color="auto"/>
        <w:bottom w:val="none" w:sz="0" w:space="0" w:color="auto"/>
        <w:right w:val="none" w:sz="0" w:space="0" w:color="auto"/>
      </w:divBdr>
    </w:div>
    <w:div w:id="1604025608">
      <w:bodyDiv w:val="1"/>
      <w:marLeft w:val="0"/>
      <w:marRight w:val="0"/>
      <w:marTop w:val="0"/>
      <w:marBottom w:val="0"/>
      <w:divBdr>
        <w:top w:val="none" w:sz="0" w:space="0" w:color="auto"/>
        <w:left w:val="none" w:sz="0" w:space="0" w:color="auto"/>
        <w:bottom w:val="none" w:sz="0" w:space="0" w:color="auto"/>
        <w:right w:val="none" w:sz="0" w:space="0" w:color="auto"/>
      </w:divBdr>
    </w:div>
    <w:div w:id="1618609795">
      <w:bodyDiv w:val="1"/>
      <w:marLeft w:val="0"/>
      <w:marRight w:val="0"/>
      <w:marTop w:val="0"/>
      <w:marBottom w:val="0"/>
      <w:divBdr>
        <w:top w:val="none" w:sz="0" w:space="0" w:color="auto"/>
        <w:left w:val="none" w:sz="0" w:space="0" w:color="auto"/>
        <w:bottom w:val="none" w:sz="0" w:space="0" w:color="auto"/>
        <w:right w:val="none" w:sz="0" w:space="0" w:color="auto"/>
      </w:divBdr>
    </w:div>
    <w:div w:id="1673290558">
      <w:bodyDiv w:val="1"/>
      <w:marLeft w:val="0"/>
      <w:marRight w:val="0"/>
      <w:marTop w:val="0"/>
      <w:marBottom w:val="0"/>
      <w:divBdr>
        <w:top w:val="none" w:sz="0" w:space="0" w:color="auto"/>
        <w:left w:val="none" w:sz="0" w:space="0" w:color="auto"/>
        <w:bottom w:val="none" w:sz="0" w:space="0" w:color="auto"/>
        <w:right w:val="none" w:sz="0" w:space="0" w:color="auto"/>
      </w:divBdr>
    </w:div>
    <w:div w:id="1681809937">
      <w:bodyDiv w:val="1"/>
      <w:marLeft w:val="0"/>
      <w:marRight w:val="0"/>
      <w:marTop w:val="0"/>
      <w:marBottom w:val="0"/>
      <w:divBdr>
        <w:top w:val="none" w:sz="0" w:space="0" w:color="auto"/>
        <w:left w:val="none" w:sz="0" w:space="0" w:color="auto"/>
        <w:bottom w:val="none" w:sz="0" w:space="0" w:color="auto"/>
        <w:right w:val="none" w:sz="0" w:space="0" w:color="auto"/>
      </w:divBdr>
    </w:div>
    <w:div w:id="1752435300">
      <w:bodyDiv w:val="1"/>
      <w:marLeft w:val="0"/>
      <w:marRight w:val="0"/>
      <w:marTop w:val="0"/>
      <w:marBottom w:val="0"/>
      <w:divBdr>
        <w:top w:val="none" w:sz="0" w:space="0" w:color="auto"/>
        <w:left w:val="none" w:sz="0" w:space="0" w:color="auto"/>
        <w:bottom w:val="none" w:sz="0" w:space="0" w:color="auto"/>
        <w:right w:val="none" w:sz="0" w:space="0" w:color="auto"/>
      </w:divBdr>
    </w:div>
    <w:div w:id="1768505127">
      <w:bodyDiv w:val="1"/>
      <w:marLeft w:val="0"/>
      <w:marRight w:val="0"/>
      <w:marTop w:val="0"/>
      <w:marBottom w:val="0"/>
      <w:divBdr>
        <w:top w:val="none" w:sz="0" w:space="0" w:color="auto"/>
        <w:left w:val="none" w:sz="0" w:space="0" w:color="auto"/>
        <w:bottom w:val="none" w:sz="0" w:space="0" w:color="auto"/>
        <w:right w:val="none" w:sz="0" w:space="0" w:color="auto"/>
      </w:divBdr>
    </w:div>
    <w:div w:id="1801730164">
      <w:bodyDiv w:val="1"/>
      <w:marLeft w:val="0"/>
      <w:marRight w:val="0"/>
      <w:marTop w:val="0"/>
      <w:marBottom w:val="0"/>
      <w:divBdr>
        <w:top w:val="none" w:sz="0" w:space="0" w:color="auto"/>
        <w:left w:val="none" w:sz="0" w:space="0" w:color="auto"/>
        <w:bottom w:val="none" w:sz="0" w:space="0" w:color="auto"/>
        <w:right w:val="none" w:sz="0" w:space="0" w:color="auto"/>
      </w:divBdr>
    </w:div>
    <w:div w:id="1949308938">
      <w:bodyDiv w:val="1"/>
      <w:marLeft w:val="0"/>
      <w:marRight w:val="0"/>
      <w:marTop w:val="0"/>
      <w:marBottom w:val="0"/>
      <w:divBdr>
        <w:top w:val="none" w:sz="0" w:space="0" w:color="auto"/>
        <w:left w:val="none" w:sz="0" w:space="0" w:color="auto"/>
        <w:bottom w:val="none" w:sz="0" w:space="0" w:color="auto"/>
        <w:right w:val="none" w:sz="0" w:space="0" w:color="auto"/>
      </w:divBdr>
    </w:div>
    <w:div w:id="1950888047">
      <w:bodyDiv w:val="1"/>
      <w:marLeft w:val="0"/>
      <w:marRight w:val="0"/>
      <w:marTop w:val="0"/>
      <w:marBottom w:val="0"/>
      <w:divBdr>
        <w:top w:val="none" w:sz="0" w:space="0" w:color="auto"/>
        <w:left w:val="none" w:sz="0" w:space="0" w:color="auto"/>
        <w:bottom w:val="none" w:sz="0" w:space="0" w:color="auto"/>
        <w:right w:val="none" w:sz="0" w:space="0" w:color="auto"/>
      </w:divBdr>
    </w:div>
    <w:div w:id="1992634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pubmed.ncbi.nlm.nih.gov/23747679" TargetMode="External"/><Relationship Id="rId21" Type="http://schemas.openxmlformats.org/officeDocument/2006/relationships/hyperlink" Target="https://pubmed.ncbi.nlm.nih.gov/38698213" TargetMode="External"/><Relationship Id="rId42" Type="http://schemas.openxmlformats.org/officeDocument/2006/relationships/hyperlink" Target="https://pubmed.ncbi.nlm.nih.gov/35215123" TargetMode="External"/><Relationship Id="rId63" Type="http://schemas.openxmlformats.org/officeDocument/2006/relationships/hyperlink" Target="https://pubmed.ncbi.nlm.nih.gov/31927406" TargetMode="External"/><Relationship Id="rId84" Type="http://schemas.openxmlformats.org/officeDocument/2006/relationships/hyperlink" Target="https://pubmed.ncbi.nlm.nih.gov/30405039" TargetMode="External"/><Relationship Id="rId138" Type="http://schemas.openxmlformats.org/officeDocument/2006/relationships/hyperlink" Target="https://pubmed.ncbi.nlm.nih.gov/19753476" TargetMode="External"/><Relationship Id="rId159" Type="http://schemas.openxmlformats.org/officeDocument/2006/relationships/hyperlink" Target="https://pubmed.ncbi.nlm.nih.gov/16024224" TargetMode="External"/><Relationship Id="rId170" Type="http://schemas.openxmlformats.org/officeDocument/2006/relationships/hyperlink" Target="https://pubmed.ncbi.nlm.nih.gov/15556683" TargetMode="External"/><Relationship Id="rId191" Type="http://schemas.openxmlformats.org/officeDocument/2006/relationships/hyperlink" Target="https://patents.google.com/patent/BR102021026378A2" TargetMode="External"/><Relationship Id="rId205" Type="http://schemas.openxmlformats.org/officeDocument/2006/relationships/hyperlink" Target="https://patents.google.com/patent/BR102021003246A2" TargetMode="External"/><Relationship Id="rId107" Type="http://schemas.openxmlformats.org/officeDocument/2006/relationships/hyperlink" Target="https://pubmed.ncbi.nlm.nih.gov/26513474" TargetMode="External"/><Relationship Id="rId11" Type="http://schemas.openxmlformats.org/officeDocument/2006/relationships/image" Target="media/image1.png"/><Relationship Id="rId32" Type="http://schemas.openxmlformats.org/officeDocument/2006/relationships/hyperlink" Target="https://pubmed.ncbi.nlm.nih.gov/36839443" TargetMode="External"/><Relationship Id="rId53" Type="http://schemas.openxmlformats.org/officeDocument/2006/relationships/hyperlink" Target="https://pubmed.ncbi.nlm.nih.gov/33494026" TargetMode="External"/><Relationship Id="rId74" Type="http://schemas.openxmlformats.org/officeDocument/2006/relationships/hyperlink" Target="https://pubmed.ncbi.nlm.nih.gov/31079974" TargetMode="External"/><Relationship Id="rId128" Type="http://schemas.openxmlformats.org/officeDocument/2006/relationships/hyperlink" Target="https://pubmed.ncbi.nlm.nih.gov/21504513" TargetMode="External"/><Relationship Id="rId149" Type="http://schemas.openxmlformats.org/officeDocument/2006/relationships/hyperlink" Target="https://pubmed.ncbi.nlm.nih.gov/17638198" TargetMode="External"/><Relationship Id="rId5" Type="http://schemas.openxmlformats.org/officeDocument/2006/relationships/styles" Target="styles.xml"/><Relationship Id="rId95" Type="http://schemas.openxmlformats.org/officeDocument/2006/relationships/hyperlink" Target="https://pubmed.ncbi.nlm.nih.gov/28024757" TargetMode="External"/><Relationship Id="rId160" Type="http://schemas.openxmlformats.org/officeDocument/2006/relationships/hyperlink" Target="https://pubmed.ncbi.nlm.nih.gov/16236550" TargetMode="External"/><Relationship Id="rId181" Type="http://schemas.openxmlformats.org/officeDocument/2006/relationships/hyperlink" Target="https://pubmed.ncbi.nlm.nih.gov/10792844" TargetMode="External"/><Relationship Id="rId22" Type="http://schemas.openxmlformats.org/officeDocument/2006/relationships/hyperlink" Target="https://pubmed.ncbi.nlm.nih.gov/38543905" TargetMode="External"/><Relationship Id="rId43" Type="http://schemas.openxmlformats.org/officeDocument/2006/relationships/hyperlink" Target="https://pubmed.ncbi.nlm.nih.gov/34628330" TargetMode="External"/><Relationship Id="rId64" Type="http://schemas.openxmlformats.org/officeDocument/2006/relationships/hyperlink" Target="https://pubmed.ncbi.nlm.nih.gov/32656216" TargetMode="External"/><Relationship Id="rId118" Type="http://schemas.openxmlformats.org/officeDocument/2006/relationships/hyperlink" Target="https://pubmed.ncbi.nlm.nih.gov/23336844" TargetMode="External"/><Relationship Id="rId139" Type="http://schemas.openxmlformats.org/officeDocument/2006/relationships/hyperlink" Target="https://pubmed.ncbi.nlm.nih.gov/19502097" TargetMode="External"/><Relationship Id="rId85" Type="http://schemas.openxmlformats.org/officeDocument/2006/relationships/hyperlink" Target="https://pubmed.ncbi.nlm.nih.gov/30459002" TargetMode="External"/><Relationship Id="rId150" Type="http://schemas.openxmlformats.org/officeDocument/2006/relationships/hyperlink" Target="https://pubmed.ncbi.nlm.nih.gov/17399706" TargetMode="External"/><Relationship Id="rId171" Type="http://schemas.openxmlformats.org/officeDocument/2006/relationships/hyperlink" Target="https://pubmed.ncbi.nlm.nih.gov/15322024" TargetMode="External"/><Relationship Id="rId192" Type="http://schemas.openxmlformats.org/officeDocument/2006/relationships/hyperlink" Target="https://patents.google.com/patent/BR102021026385A2" TargetMode="External"/><Relationship Id="rId206" Type="http://schemas.openxmlformats.org/officeDocument/2006/relationships/hyperlink" Target="https://patents.google.com/patent/BR102020017861A2" TargetMode="External"/><Relationship Id="rId12" Type="http://schemas.openxmlformats.org/officeDocument/2006/relationships/hyperlink" Target="https://pubmed.ncbi.nlm.nih.gov/40106489" TargetMode="External"/><Relationship Id="rId33" Type="http://schemas.openxmlformats.org/officeDocument/2006/relationships/hyperlink" Target="https://pubmed.ncbi.nlm.nih.gov/36679956" TargetMode="External"/><Relationship Id="rId108" Type="http://schemas.openxmlformats.org/officeDocument/2006/relationships/hyperlink" Target="https://pubmed.ncbi.nlm.nih.gov/26619141" TargetMode="External"/><Relationship Id="rId129" Type="http://schemas.openxmlformats.org/officeDocument/2006/relationships/hyperlink" Target="https://pubmed.ncbi.nlm.nih.gov/20809862" TargetMode="External"/><Relationship Id="rId54" Type="http://schemas.openxmlformats.org/officeDocument/2006/relationships/hyperlink" Target="https://pubmed.ncbi.nlm.nih.gov/33909767" TargetMode="External"/><Relationship Id="rId75" Type="http://schemas.openxmlformats.org/officeDocument/2006/relationships/hyperlink" Target="https://pubmed.ncbi.nlm.nih.gov/30853363" TargetMode="External"/><Relationship Id="rId96" Type="http://schemas.openxmlformats.org/officeDocument/2006/relationships/hyperlink" Target="https://pubmed.ncbi.nlm.nih.gov/28118356" TargetMode="External"/><Relationship Id="rId140" Type="http://schemas.openxmlformats.org/officeDocument/2006/relationships/hyperlink" Target="https://pubmed.ncbi.nlm.nih.gov/19059449" TargetMode="External"/><Relationship Id="rId161" Type="http://schemas.openxmlformats.org/officeDocument/2006/relationships/hyperlink" Target="https://pubmed.ncbi.nlm.nih.gov/16299275" TargetMode="External"/><Relationship Id="rId182" Type="http://schemas.openxmlformats.org/officeDocument/2006/relationships/hyperlink" Target="https://pubmed.ncbi.nlm.nih.gov/10632982" TargetMode="External"/><Relationship Id="rId6" Type="http://schemas.microsoft.com/office/2007/relationships/stylesWithEffects" Target="stylesWithEffects.xml"/><Relationship Id="rId23" Type="http://schemas.openxmlformats.org/officeDocument/2006/relationships/hyperlink" Target="https://pubmed.ncbi.nlm.nih.gov/38390336" TargetMode="External"/><Relationship Id="rId119" Type="http://schemas.openxmlformats.org/officeDocument/2006/relationships/hyperlink" Target="https://pubmed.ncbi.nlm.nih.gov/23609054" TargetMode="External"/><Relationship Id="rId44" Type="http://schemas.openxmlformats.org/officeDocument/2006/relationships/hyperlink" Target="https://pubmed.ncbi.nlm.nih.gov/35187122" TargetMode="External"/><Relationship Id="rId65" Type="http://schemas.openxmlformats.org/officeDocument/2006/relationships/hyperlink" Target="https://pubmed.ncbi.nlm.nih.gov/32984376" TargetMode="External"/><Relationship Id="rId86" Type="http://schemas.openxmlformats.org/officeDocument/2006/relationships/hyperlink" Target="https://pubmed.ncbi.nlm.nih.gov/30365640" TargetMode="External"/><Relationship Id="rId130" Type="http://schemas.openxmlformats.org/officeDocument/2006/relationships/hyperlink" Target="https://pubmed.ncbi.nlm.nih.gov/20964644" TargetMode="External"/><Relationship Id="rId151" Type="http://schemas.openxmlformats.org/officeDocument/2006/relationships/hyperlink" Target="https://pubmed.ncbi.nlm.nih.gov/17511783" TargetMode="External"/><Relationship Id="rId172" Type="http://schemas.openxmlformats.org/officeDocument/2006/relationships/hyperlink" Target="https://pubmed.ncbi.nlm.nih.gov/15196253" TargetMode="External"/><Relationship Id="rId193" Type="http://schemas.openxmlformats.org/officeDocument/2006/relationships/hyperlink" Target="https://patents.google.com/patent/BR102021026360A2" TargetMode="External"/><Relationship Id="rId207" Type="http://schemas.openxmlformats.org/officeDocument/2006/relationships/hyperlink" Target="https://patents.google.com/patent/BR102020019293A2" TargetMode="External"/><Relationship Id="rId13" Type="http://schemas.openxmlformats.org/officeDocument/2006/relationships/hyperlink" Target="https://pubmed.ncbi.nlm.nih.gov/39903507" TargetMode="External"/><Relationship Id="rId109" Type="http://schemas.openxmlformats.org/officeDocument/2006/relationships/hyperlink" Target="https://pubmed.ncbi.nlm.nih.gov/24471648" TargetMode="External"/><Relationship Id="rId34" Type="http://schemas.openxmlformats.org/officeDocument/2006/relationships/hyperlink" Target="https://pubmed.ncbi.nlm.nih.gov/36039908" TargetMode="External"/><Relationship Id="rId55" Type="http://schemas.openxmlformats.org/officeDocument/2006/relationships/hyperlink" Target="https://pubmed.ncbi.nlm.nih.gov/33341346" TargetMode="External"/><Relationship Id="rId76" Type="http://schemas.openxmlformats.org/officeDocument/2006/relationships/hyperlink" Target="https://pubmed.ncbi.nlm.nih.gov/31109749" TargetMode="External"/><Relationship Id="rId97" Type="http://schemas.openxmlformats.org/officeDocument/2006/relationships/hyperlink" Target="https://pubmed.ncbi.nlm.nih.gov/29176759" TargetMode="External"/><Relationship Id="rId120" Type="http://schemas.openxmlformats.org/officeDocument/2006/relationships/hyperlink" Target="https://pubmed.ncbi.nlm.nih.gov/23050581" TargetMode="External"/><Relationship Id="rId141" Type="http://schemas.openxmlformats.org/officeDocument/2006/relationships/hyperlink" Target="https://pubmed.ncbi.nlm.nih.gov/19091302" TargetMode="External"/><Relationship Id="rId7" Type="http://schemas.openxmlformats.org/officeDocument/2006/relationships/settings" Target="settings.xml"/><Relationship Id="rId162" Type="http://schemas.openxmlformats.org/officeDocument/2006/relationships/hyperlink" Target="https://pubmed.ncbi.nlm.nih.gov/16083969" TargetMode="External"/><Relationship Id="rId183" Type="http://schemas.openxmlformats.org/officeDocument/2006/relationships/hyperlink" Target="https://pubmed.ncbi.nlm.nih.gov/9315121" TargetMode="External"/><Relationship Id="rId24" Type="http://schemas.openxmlformats.org/officeDocument/2006/relationships/hyperlink" Target="https://pubmed.ncbi.nlm.nih.gov/39139374" TargetMode="External"/><Relationship Id="rId45" Type="http://schemas.openxmlformats.org/officeDocument/2006/relationships/hyperlink" Target="https://pubmed.ncbi.nlm.nih.gov/35360029" TargetMode="External"/><Relationship Id="rId66" Type="http://schemas.openxmlformats.org/officeDocument/2006/relationships/hyperlink" Target="https://pubmed.ncbi.nlm.nih.gov/33117407" TargetMode="External"/><Relationship Id="rId87" Type="http://schemas.openxmlformats.org/officeDocument/2006/relationships/hyperlink" Target="https://pubmed.ncbi.nlm.nih.gov/28735358" TargetMode="External"/><Relationship Id="rId110" Type="http://schemas.openxmlformats.org/officeDocument/2006/relationships/hyperlink" Target="https://pubmed.ncbi.nlm.nih.gov/24611805" TargetMode="External"/><Relationship Id="rId131" Type="http://schemas.openxmlformats.org/officeDocument/2006/relationships/hyperlink" Target="https://pubmed.ncbi.nlm.nih.gov/21271035" TargetMode="External"/><Relationship Id="rId152" Type="http://schemas.openxmlformats.org/officeDocument/2006/relationships/hyperlink" Target="https://pubmed.ncbi.nlm.nih.gov/17430548" TargetMode="External"/><Relationship Id="rId173" Type="http://schemas.openxmlformats.org/officeDocument/2006/relationships/hyperlink" Target="https://pubmed.ncbi.nlm.nih.gov/15086400" TargetMode="External"/><Relationship Id="rId194" Type="http://schemas.openxmlformats.org/officeDocument/2006/relationships/hyperlink" Target="https://patents.google.com/patent/BR102021026373A2" TargetMode="External"/><Relationship Id="rId208" Type="http://schemas.openxmlformats.org/officeDocument/2006/relationships/hyperlink" Target="https://patents.google.com/patent/BR102020019265A2" TargetMode="External"/><Relationship Id="rId19" Type="http://schemas.openxmlformats.org/officeDocument/2006/relationships/hyperlink" Target="https://pubmed.ncbi.nlm.nih.gov/39398203" TargetMode="External"/><Relationship Id="rId14" Type="http://schemas.openxmlformats.org/officeDocument/2006/relationships/hyperlink" Target="https://pubmed.ncbi.nlm.nih.gov/40005563" TargetMode="External"/><Relationship Id="rId30" Type="http://schemas.openxmlformats.org/officeDocument/2006/relationships/hyperlink" Target="https://pubmed.ncbi.nlm.nih.gov/37088297" TargetMode="External"/><Relationship Id="rId35" Type="http://schemas.openxmlformats.org/officeDocument/2006/relationships/hyperlink" Target="https://pubmed.ncbi.nlm.nih.gov/36366357" TargetMode="External"/><Relationship Id="rId56" Type="http://schemas.openxmlformats.org/officeDocument/2006/relationships/hyperlink" Target="https://pubmed.ncbi.nlm.nih.gov/33400985" TargetMode="External"/><Relationship Id="rId77" Type="http://schemas.openxmlformats.org/officeDocument/2006/relationships/hyperlink" Target="https://pubmed.ncbi.nlm.nih.gov/31303211" TargetMode="External"/><Relationship Id="rId100" Type="http://schemas.openxmlformats.org/officeDocument/2006/relationships/hyperlink" Target="https://pubmed.ncbi.nlm.nih.gov/27577735" TargetMode="External"/><Relationship Id="rId105" Type="http://schemas.openxmlformats.org/officeDocument/2006/relationships/hyperlink" Target="https://pubmed.ncbi.nlm.nih.gov/26095951" TargetMode="External"/><Relationship Id="rId126" Type="http://schemas.openxmlformats.org/officeDocument/2006/relationships/hyperlink" Target="https://pubmed.ncbi.nlm.nih.gov/23504276" TargetMode="External"/><Relationship Id="rId147" Type="http://schemas.openxmlformats.org/officeDocument/2006/relationships/hyperlink" Target="https://pubmed.ncbi.nlm.nih.gov/18516438" TargetMode="External"/><Relationship Id="rId168" Type="http://schemas.openxmlformats.org/officeDocument/2006/relationships/hyperlink" Target="https://pubmed.ncbi.nlm.nih.gov/15853916" TargetMode="External"/><Relationship Id="rId8" Type="http://schemas.openxmlformats.org/officeDocument/2006/relationships/webSettings" Target="webSettings.xml"/><Relationship Id="rId51" Type="http://schemas.openxmlformats.org/officeDocument/2006/relationships/hyperlink" Target="https://pubmed.ncbi.nlm.nih.gov/33926776" TargetMode="External"/><Relationship Id="rId72" Type="http://schemas.openxmlformats.org/officeDocument/2006/relationships/hyperlink" Target="https://pubmed.ncbi.nlm.nih.gov/31578449" TargetMode="External"/><Relationship Id="rId93" Type="http://schemas.openxmlformats.org/officeDocument/2006/relationships/hyperlink" Target="https://pubmed.ncbi.nlm.nih.gov/28426172" TargetMode="External"/><Relationship Id="rId98" Type="http://schemas.openxmlformats.org/officeDocument/2006/relationships/hyperlink" Target="https://pubmed.ncbi.nlm.nih.gov/29358935" TargetMode="External"/><Relationship Id="rId121" Type="http://schemas.openxmlformats.org/officeDocument/2006/relationships/hyperlink" Target="https://pubmed.ncbi.nlm.nih.gov/23137879" TargetMode="External"/><Relationship Id="rId142" Type="http://schemas.openxmlformats.org/officeDocument/2006/relationships/hyperlink" Target="https://pubmed.ncbi.nlm.nih.gov/19099482" TargetMode="External"/><Relationship Id="rId163" Type="http://schemas.openxmlformats.org/officeDocument/2006/relationships/hyperlink" Target="https://pubmed.ncbi.nlm.nih.gov/16026859" TargetMode="External"/><Relationship Id="rId184" Type="http://schemas.openxmlformats.org/officeDocument/2006/relationships/hyperlink" Target="https://pubmed.ncbi.nlm.nih.gov/9194818" TargetMode="External"/><Relationship Id="rId189" Type="http://schemas.openxmlformats.org/officeDocument/2006/relationships/hyperlink" Target="https://patents.google.com/patent/BR102023003082A2" TargetMode="External"/><Relationship Id="rId3" Type="http://schemas.openxmlformats.org/officeDocument/2006/relationships/customXml" Target="../customXml/item3.xml"/><Relationship Id="rId214" Type="http://schemas.openxmlformats.org/officeDocument/2006/relationships/fontTable" Target="fontTable.xml"/><Relationship Id="rId25" Type="http://schemas.openxmlformats.org/officeDocument/2006/relationships/hyperlink" Target="https://pubmed.ncbi.nlm.nih.gov/39570155" TargetMode="External"/><Relationship Id="rId46" Type="http://schemas.openxmlformats.org/officeDocument/2006/relationships/hyperlink" Target="https://pubmed.ncbi.nlm.nih.gov/35665256" TargetMode="External"/><Relationship Id="rId67" Type="http://schemas.openxmlformats.org/officeDocument/2006/relationships/hyperlink" Target="https://pubmed.ncbi.nlm.nih.gov/33146244" TargetMode="External"/><Relationship Id="rId116" Type="http://schemas.openxmlformats.org/officeDocument/2006/relationships/hyperlink" Target="https://pubmed.ncbi.nlm.nih.gov/23163888" TargetMode="External"/><Relationship Id="rId137" Type="http://schemas.openxmlformats.org/officeDocument/2006/relationships/hyperlink" Target="https://pubmed.ncbi.nlm.nih.gov/19476435" TargetMode="External"/><Relationship Id="rId158" Type="http://schemas.openxmlformats.org/officeDocument/2006/relationships/hyperlink" Target="https://pubmed.ncbi.nlm.nih.gov/16398703" TargetMode="External"/><Relationship Id="rId20" Type="http://schemas.openxmlformats.org/officeDocument/2006/relationships/hyperlink" Target="https://pubmed.ncbi.nlm.nih.gov/38921753" TargetMode="External"/><Relationship Id="rId41" Type="http://schemas.openxmlformats.org/officeDocument/2006/relationships/hyperlink" Target="https://pubmed.ncbi.nlm.nih.gov/35048460" TargetMode="External"/><Relationship Id="rId62" Type="http://schemas.openxmlformats.org/officeDocument/2006/relationships/hyperlink" Target="https://pubmed.ncbi.nlm.nih.gov/31932117" TargetMode="External"/><Relationship Id="rId83" Type="http://schemas.openxmlformats.org/officeDocument/2006/relationships/hyperlink" Target="https://pubmed.ncbi.nlm.nih.gov/31949545" TargetMode="External"/><Relationship Id="rId88" Type="http://schemas.openxmlformats.org/officeDocument/2006/relationships/hyperlink" Target="https://pubmed.ncbi.nlm.nih.gov/29908029" TargetMode="External"/><Relationship Id="rId111" Type="http://schemas.openxmlformats.org/officeDocument/2006/relationships/hyperlink" Target="https://pubmed.ncbi.nlm.nih.gov/24565654" TargetMode="External"/><Relationship Id="rId132" Type="http://schemas.openxmlformats.org/officeDocument/2006/relationships/hyperlink" Target="https://pubmed.ncbi.nlm.nih.gov/20696836" TargetMode="External"/><Relationship Id="rId153" Type="http://schemas.openxmlformats.org/officeDocument/2006/relationships/hyperlink" Target="https://pubmed.ncbi.nlm.nih.gov/17283096" TargetMode="External"/><Relationship Id="rId174" Type="http://schemas.openxmlformats.org/officeDocument/2006/relationships/hyperlink" Target="https://pubmed.ncbi.nlm.nih.gov/15070424" TargetMode="External"/><Relationship Id="rId179" Type="http://schemas.openxmlformats.org/officeDocument/2006/relationships/hyperlink" Target="https://pubmed.ncbi.nlm.nih.gov/12100735" TargetMode="External"/><Relationship Id="rId195" Type="http://schemas.openxmlformats.org/officeDocument/2006/relationships/hyperlink" Target="https://patents.google.com/patent/BR102021026390A2" TargetMode="External"/><Relationship Id="rId209" Type="http://schemas.openxmlformats.org/officeDocument/2006/relationships/hyperlink" Target="https://patents.google.com/patent/BR102019010332A2" TargetMode="External"/><Relationship Id="rId190" Type="http://schemas.openxmlformats.org/officeDocument/2006/relationships/hyperlink" Target="https://patents.google.com/patent/BR102023002838A2" TargetMode="External"/><Relationship Id="rId204" Type="http://schemas.openxmlformats.org/officeDocument/2006/relationships/hyperlink" Target="https://patents.google.com/patent/BR102021003381A2" TargetMode="External"/><Relationship Id="rId15" Type="http://schemas.openxmlformats.org/officeDocument/2006/relationships/hyperlink" Target="https://pubmed.ncbi.nlm.nih.gov/39764400" TargetMode="External"/><Relationship Id="rId36" Type="http://schemas.openxmlformats.org/officeDocument/2006/relationships/hyperlink" Target="https://pubmed.ncbi.nlm.nih.gov/36058233" TargetMode="External"/><Relationship Id="rId57" Type="http://schemas.openxmlformats.org/officeDocument/2006/relationships/hyperlink" Target="https://pubmed.ncbi.nlm.nih.gov/33748096" TargetMode="External"/><Relationship Id="rId106" Type="http://schemas.openxmlformats.org/officeDocument/2006/relationships/hyperlink" Target="https://pubmed.ncbi.nlm.nih.gov/26147698" TargetMode="External"/><Relationship Id="rId127" Type="http://schemas.openxmlformats.org/officeDocument/2006/relationships/hyperlink" Target="https://pubmed.ncbi.nlm.nih.gov/21196886" TargetMode="External"/><Relationship Id="rId10" Type="http://schemas.openxmlformats.org/officeDocument/2006/relationships/endnotes" Target="endnotes.xml"/><Relationship Id="rId31" Type="http://schemas.openxmlformats.org/officeDocument/2006/relationships/hyperlink" Target="https://pubmed.ncbi.nlm.nih.gov/36839519" TargetMode="External"/><Relationship Id="rId52" Type="http://schemas.openxmlformats.org/officeDocument/2006/relationships/hyperlink" Target="https://pubmed.ncbi.nlm.nih.gov/32830257" TargetMode="External"/><Relationship Id="rId73" Type="http://schemas.openxmlformats.org/officeDocument/2006/relationships/hyperlink" Target="https://pubmed.ncbi.nlm.nih.gov/31173374" TargetMode="External"/><Relationship Id="rId78" Type="http://schemas.openxmlformats.org/officeDocument/2006/relationships/hyperlink" Target="https://pubmed.ncbi.nlm.nih.gov/31166413" TargetMode="External"/><Relationship Id="rId94" Type="http://schemas.openxmlformats.org/officeDocument/2006/relationships/hyperlink" Target="https://pubmed.ncbi.nlm.nih.gov/28214536" TargetMode="External"/><Relationship Id="rId99" Type="http://schemas.openxmlformats.org/officeDocument/2006/relationships/hyperlink" Target="https://pubmed.ncbi.nlm.nih.gov/27368347" TargetMode="External"/><Relationship Id="rId101" Type="http://schemas.openxmlformats.org/officeDocument/2006/relationships/hyperlink" Target="https://pubmed.ncbi.nlm.nih.gov/27136900" TargetMode="External"/><Relationship Id="rId122" Type="http://schemas.openxmlformats.org/officeDocument/2006/relationships/hyperlink" Target="https://pubmed.ncbi.nlm.nih.gov/23076807" TargetMode="External"/><Relationship Id="rId143" Type="http://schemas.openxmlformats.org/officeDocument/2006/relationships/hyperlink" Target="https://pubmed.ncbi.nlm.nih.gov/18687296" TargetMode="External"/><Relationship Id="rId148" Type="http://schemas.openxmlformats.org/officeDocument/2006/relationships/hyperlink" Target="https://pubmed.ncbi.nlm.nih.gov/18941541" TargetMode="External"/><Relationship Id="rId164" Type="http://schemas.openxmlformats.org/officeDocument/2006/relationships/hyperlink" Target="https://pubmed.ncbi.nlm.nih.gov/15966908" TargetMode="External"/><Relationship Id="rId169" Type="http://schemas.openxmlformats.org/officeDocument/2006/relationships/hyperlink" Target="https://pubmed.ncbi.nlm.nih.gov/15655786" TargetMode="External"/><Relationship Id="rId185" Type="http://schemas.openxmlformats.org/officeDocument/2006/relationships/hyperlink" Target="https://pubmed.ncbi.nlm.nih.gov/9010503" TargetMode="External"/><Relationship Id="rId4" Type="http://schemas.openxmlformats.org/officeDocument/2006/relationships/customXml" Target="../customXml/item4.xml"/><Relationship Id="rId9" Type="http://schemas.openxmlformats.org/officeDocument/2006/relationships/footnotes" Target="footnotes.xml"/><Relationship Id="rId180" Type="http://schemas.openxmlformats.org/officeDocument/2006/relationships/hyperlink" Target="https://pubmed.ncbi.nlm.nih.gov/11292745" TargetMode="External"/><Relationship Id="rId210" Type="http://schemas.openxmlformats.org/officeDocument/2006/relationships/hyperlink" Target="https://patents.google.com/patent/BR102018076657A2" TargetMode="External"/><Relationship Id="rId215" Type="http://schemas.openxmlformats.org/officeDocument/2006/relationships/theme" Target="theme/theme1.xml"/><Relationship Id="rId26" Type="http://schemas.openxmlformats.org/officeDocument/2006/relationships/hyperlink" Target="https://pubmed.ncbi.nlm.nih.gov/37896969" TargetMode="External"/><Relationship Id="rId47" Type="http://schemas.openxmlformats.org/officeDocument/2006/relationships/hyperlink" Target="https://pubmed.ncbi.nlm.nih.gov/35674528" TargetMode="External"/><Relationship Id="rId68" Type="http://schemas.openxmlformats.org/officeDocument/2006/relationships/hyperlink" Target="https://pubmed.ncbi.nlm.nih.gov/33344427" TargetMode="External"/><Relationship Id="rId89" Type="http://schemas.openxmlformats.org/officeDocument/2006/relationships/hyperlink" Target="https://pubmed.ncbi.nlm.nih.gov/29599775" TargetMode="External"/><Relationship Id="rId112" Type="http://schemas.openxmlformats.org/officeDocument/2006/relationships/hyperlink" Target="https://pubmed.ncbi.nlm.nih.gov/24565657" TargetMode="External"/><Relationship Id="rId133" Type="http://schemas.openxmlformats.org/officeDocument/2006/relationships/hyperlink" Target="https://pubmed.ncbi.nlm.nih.gov/20080141" TargetMode="External"/><Relationship Id="rId154" Type="http://schemas.openxmlformats.org/officeDocument/2006/relationships/hyperlink" Target="https://pubmed.ncbi.nlm.nih.gov/17286759" TargetMode="External"/><Relationship Id="rId175" Type="http://schemas.openxmlformats.org/officeDocument/2006/relationships/hyperlink" Target="https://pubmed.ncbi.nlm.nih.gov/14687718" TargetMode="External"/><Relationship Id="rId196" Type="http://schemas.openxmlformats.org/officeDocument/2006/relationships/hyperlink" Target="https://patents.google.com/patent/BR102021010080A2" TargetMode="External"/><Relationship Id="rId200" Type="http://schemas.openxmlformats.org/officeDocument/2006/relationships/hyperlink" Target="https://patents.google.com/patent/BR102021003396A2" TargetMode="External"/><Relationship Id="rId16" Type="http://schemas.openxmlformats.org/officeDocument/2006/relationships/hyperlink" Target="https://pubmed.ncbi.nlm.nih.gov/39771984" TargetMode="External"/><Relationship Id="rId37" Type="http://schemas.openxmlformats.org/officeDocument/2006/relationships/hyperlink" Target="https://pubmed.ncbi.nlm.nih.gov/36107855" TargetMode="External"/><Relationship Id="rId58" Type="http://schemas.openxmlformats.org/officeDocument/2006/relationships/hyperlink" Target="https://pubmed.ncbi.nlm.nih.gov/34447378" TargetMode="External"/><Relationship Id="rId79" Type="http://schemas.openxmlformats.org/officeDocument/2006/relationships/hyperlink" Target="https://pubmed.ncbi.nlm.nih.gov/30165577" TargetMode="External"/><Relationship Id="rId102" Type="http://schemas.openxmlformats.org/officeDocument/2006/relationships/hyperlink" Target="https://pubmed.ncbi.nlm.nih.gov/26486494" TargetMode="External"/><Relationship Id="rId123" Type="http://schemas.openxmlformats.org/officeDocument/2006/relationships/hyperlink" Target="https://pubmed.ncbi.nlm.nih.gov/22774985" TargetMode="External"/><Relationship Id="rId144" Type="http://schemas.openxmlformats.org/officeDocument/2006/relationships/hyperlink" Target="https://pubmed.ncbi.nlm.nih.gov/18577652" TargetMode="External"/><Relationship Id="rId90" Type="http://schemas.openxmlformats.org/officeDocument/2006/relationships/hyperlink" Target="https://pubmed.ncbi.nlm.nih.gov/30662439" TargetMode="External"/><Relationship Id="rId165" Type="http://schemas.openxmlformats.org/officeDocument/2006/relationships/hyperlink" Target="https://pubmed.ncbi.nlm.nih.gov/15967724" TargetMode="External"/><Relationship Id="rId186" Type="http://schemas.openxmlformats.org/officeDocument/2006/relationships/hyperlink" Target="https://pubmed.ncbi.nlm.nih.gov/9226696" TargetMode="External"/><Relationship Id="rId211" Type="http://schemas.openxmlformats.org/officeDocument/2006/relationships/hyperlink" Target="https://patents.google.com/patent/BR102017027885A2" TargetMode="External"/><Relationship Id="rId27" Type="http://schemas.openxmlformats.org/officeDocument/2006/relationships/hyperlink" Target="https://pubmed.ncbi.nlm.nih.gov/37888541" TargetMode="External"/><Relationship Id="rId48" Type="http://schemas.openxmlformats.org/officeDocument/2006/relationships/hyperlink" Target="https://pubmed.ncbi.nlm.nih.gov/35774374" TargetMode="External"/><Relationship Id="rId69" Type="http://schemas.openxmlformats.org/officeDocument/2006/relationships/hyperlink" Target="https://pubmed.ncbi.nlm.nih.gov/33614739" TargetMode="External"/><Relationship Id="rId113" Type="http://schemas.openxmlformats.org/officeDocument/2006/relationships/hyperlink" Target="https://pubmed.ncbi.nlm.nih.gov/25077613" TargetMode="External"/><Relationship Id="rId134" Type="http://schemas.openxmlformats.org/officeDocument/2006/relationships/hyperlink" Target="https://pubmed.ncbi.nlm.nih.gov/19440658" TargetMode="External"/><Relationship Id="rId80" Type="http://schemas.openxmlformats.org/officeDocument/2006/relationships/hyperlink" Target="https://pubmed.ncbi.nlm.nih.gov/30891038" TargetMode="External"/><Relationship Id="rId155" Type="http://schemas.openxmlformats.org/officeDocument/2006/relationships/hyperlink" Target="https://pubmed.ncbi.nlm.nih.gov/17214636" TargetMode="External"/><Relationship Id="rId176" Type="http://schemas.openxmlformats.org/officeDocument/2006/relationships/hyperlink" Target="https://pubmed.ncbi.nlm.nih.gov/12973294" TargetMode="External"/><Relationship Id="rId197" Type="http://schemas.openxmlformats.org/officeDocument/2006/relationships/hyperlink" Target="https://patents.google.com/patent/BR102021008834A2" TargetMode="External"/><Relationship Id="rId201" Type="http://schemas.openxmlformats.org/officeDocument/2006/relationships/hyperlink" Target="https://patents.google.com/patent/BR102021003377A2" TargetMode="External"/><Relationship Id="rId17" Type="http://schemas.openxmlformats.org/officeDocument/2006/relationships/hyperlink" Target="https://pubmed.ncbi.nlm.nih.gov/39019165" TargetMode="External"/><Relationship Id="rId38" Type="http://schemas.openxmlformats.org/officeDocument/2006/relationships/hyperlink" Target="https://pubmed.ncbi.nlm.nih.gov/35670567" TargetMode="External"/><Relationship Id="rId59" Type="http://schemas.openxmlformats.org/officeDocument/2006/relationships/hyperlink" Target="https://pubmed.ncbi.nlm.nih.gov/34868005" TargetMode="External"/><Relationship Id="rId103" Type="http://schemas.openxmlformats.org/officeDocument/2006/relationships/hyperlink" Target="https://pubmed.ncbi.nlm.nih.gov/27977792" TargetMode="External"/><Relationship Id="rId124" Type="http://schemas.openxmlformats.org/officeDocument/2006/relationships/hyperlink" Target="https://pubmed.ncbi.nlm.nih.gov/21726211" TargetMode="External"/><Relationship Id="rId70" Type="http://schemas.openxmlformats.org/officeDocument/2006/relationships/hyperlink" Target="https://pubmed.ncbi.nlm.nih.gov/31494949" TargetMode="External"/><Relationship Id="rId91" Type="http://schemas.openxmlformats.org/officeDocument/2006/relationships/hyperlink" Target="https://pubmed.ncbi.nlm.nih.gov/27401453" TargetMode="External"/><Relationship Id="rId145" Type="http://schemas.openxmlformats.org/officeDocument/2006/relationships/hyperlink" Target="https://pubmed.ncbi.nlm.nih.gov/18448974" TargetMode="External"/><Relationship Id="rId166" Type="http://schemas.openxmlformats.org/officeDocument/2006/relationships/hyperlink" Target="https://pubmed.ncbi.nlm.nih.gov/16184230" TargetMode="External"/><Relationship Id="rId187" Type="http://schemas.openxmlformats.org/officeDocument/2006/relationships/hyperlink" Target="https://pubmed.ncbi.nlm.nih.gov/8766562" TargetMode="External"/><Relationship Id="rId1" Type="http://schemas.openxmlformats.org/officeDocument/2006/relationships/customXml" Target="../customXml/item1.xml"/><Relationship Id="rId212" Type="http://schemas.openxmlformats.org/officeDocument/2006/relationships/hyperlink" Target="../../../In-depth%20Profiles/16-04%20In-Depth%20Profiles/Mind%20Map/PiHPID_0212_Walderez%20Ornelas%20Dutra.jpg" TargetMode="External"/><Relationship Id="rId28" Type="http://schemas.openxmlformats.org/officeDocument/2006/relationships/hyperlink" Target="https://pubmed.ncbi.nlm.nih.gov/37631877" TargetMode="External"/><Relationship Id="rId49" Type="http://schemas.openxmlformats.org/officeDocument/2006/relationships/hyperlink" Target="https://pubmed.ncbi.nlm.nih.gov/36700209" TargetMode="External"/><Relationship Id="rId114" Type="http://schemas.openxmlformats.org/officeDocument/2006/relationships/hyperlink" Target="https://pubmed.ncbi.nlm.nih.gov/25136146" TargetMode="External"/><Relationship Id="rId60" Type="http://schemas.openxmlformats.org/officeDocument/2006/relationships/hyperlink" Target="https://pubmed.ncbi.nlm.nih.gov/35127864" TargetMode="External"/><Relationship Id="rId81" Type="http://schemas.openxmlformats.org/officeDocument/2006/relationships/hyperlink" Target="https://pubmed.ncbi.nlm.nih.gov/31057540" TargetMode="External"/><Relationship Id="rId135" Type="http://schemas.openxmlformats.org/officeDocument/2006/relationships/hyperlink" Target="https://pubmed.ncbi.nlm.nih.gov/19771178" TargetMode="External"/><Relationship Id="rId156" Type="http://schemas.openxmlformats.org/officeDocument/2006/relationships/hyperlink" Target="https://pubmed.ncbi.nlm.nih.gov/16923794" TargetMode="External"/><Relationship Id="rId177" Type="http://schemas.openxmlformats.org/officeDocument/2006/relationships/hyperlink" Target="https://pubmed.ncbi.nlm.nih.gov/12603607" TargetMode="External"/><Relationship Id="rId198" Type="http://schemas.openxmlformats.org/officeDocument/2006/relationships/hyperlink" Target="https://patents.google.com/patent/BR102021006759A2" TargetMode="External"/><Relationship Id="rId202" Type="http://schemas.openxmlformats.org/officeDocument/2006/relationships/hyperlink" Target="https://patents.google.com/patent/BR102021003387A2" TargetMode="External"/><Relationship Id="rId18" Type="http://schemas.openxmlformats.org/officeDocument/2006/relationships/hyperlink" Target="https://pubmed.ncbi.nlm.nih.gov/39303738" TargetMode="External"/><Relationship Id="rId39" Type="http://schemas.openxmlformats.org/officeDocument/2006/relationships/hyperlink" Target="https://pubmed.ncbi.nlm.nih.gov/34939192" TargetMode="External"/><Relationship Id="rId50" Type="http://schemas.openxmlformats.org/officeDocument/2006/relationships/hyperlink" Target="https://pubmed.ncbi.nlm.nih.gov/34592495" TargetMode="External"/><Relationship Id="rId104" Type="http://schemas.openxmlformats.org/officeDocument/2006/relationships/hyperlink" Target="https://pubmed.ncbi.nlm.nih.gov/25266756" TargetMode="External"/><Relationship Id="rId125" Type="http://schemas.openxmlformats.org/officeDocument/2006/relationships/hyperlink" Target="https://pubmed.ncbi.nlm.nih.gov/22267887" TargetMode="External"/><Relationship Id="rId146" Type="http://schemas.openxmlformats.org/officeDocument/2006/relationships/hyperlink" Target="https://pubmed.ncbi.nlm.nih.gov/18436829" TargetMode="External"/><Relationship Id="rId167" Type="http://schemas.openxmlformats.org/officeDocument/2006/relationships/hyperlink" Target="https://pubmed.ncbi.nlm.nih.gov/15817076" TargetMode="External"/><Relationship Id="rId188" Type="http://schemas.openxmlformats.org/officeDocument/2006/relationships/hyperlink" Target="https://pubmed.ncbi.nlm.nih.gov/8560201" TargetMode="External"/><Relationship Id="rId71" Type="http://schemas.openxmlformats.org/officeDocument/2006/relationships/hyperlink" Target="https://pubmed.ncbi.nlm.nih.gov/31560456" TargetMode="External"/><Relationship Id="rId92" Type="http://schemas.openxmlformats.org/officeDocument/2006/relationships/hyperlink" Target="https://pubmed.ncbi.nlm.nih.gov/28543170" TargetMode="External"/><Relationship Id="rId213" Type="http://schemas.openxmlformats.org/officeDocument/2006/relationships/footer" Target="footer1.xml"/><Relationship Id="rId2" Type="http://schemas.openxmlformats.org/officeDocument/2006/relationships/customXml" Target="../customXml/item2.xml"/><Relationship Id="rId29" Type="http://schemas.openxmlformats.org/officeDocument/2006/relationships/hyperlink" Target="https://pubmed.ncbi.nlm.nih.gov/37474501" TargetMode="External"/><Relationship Id="rId40" Type="http://schemas.openxmlformats.org/officeDocument/2006/relationships/hyperlink" Target="https://pubmed.ncbi.nlm.nih.gov/35157519" TargetMode="External"/><Relationship Id="rId115" Type="http://schemas.openxmlformats.org/officeDocument/2006/relationships/hyperlink" Target="https://pubmed.ncbi.nlm.nih.gov/23800435" TargetMode="External"/><Relationship Id="rId136" Type="http://schemas.openxmlformats.org/officeDocument/2006/relationships/hyperlink" Target="https://pubmed.ncbi.nlm.nih.gov/19646207" TargetMode="External"/><Relationship Id="rId157" Type="http://schemas.openxmlformats.org/officeDocument/2006/relationships/hyperlink" Target="https://pubmed.ncbi.nlm.nih.gov/16242371" TargetMode="External"/><Relationship Id="rId178" Type="http://schemas.openxmlformats.org/officeDocument/2006/relationships/hyperlink" Target="https://pubmed.ncbi.nlm.nih.gov/12438348" TargetMode="External"/><Relationship Id="rId61" Type="http://schemas.openxmlformats.org/officeDocument/2006/relationships/hyperlink" Target="https://pubmed.ncbi.nlm.nih.gov/32810179" TargetMode="External"/><Relationship Id="rId82" Type="http://schemas.openxmlformats.org/officeDocument/2006/relationships/hyperlink" Target="https://pubmed.ncbi.nlm.nih.gov/31921703" TargetMode="External"/><Relationship Id="rId199" Type="http://schemas.openxmlformats.org/officeDocument/2006/relationships/hyperlink" Target="https://patents.google.com/patent/BR102021003393A2" TargetMode="External"/><Relationship Id="rId203" Type="http://schemas.openxmlformats.org/officeDocument/2006/relationships/hyperlink" Target="https://patents.google.com/patent/BR102021003384A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A7EB3696C166B4E98EC7230A836A500" ma:contentTypeVersion="21" ma:contentTypeDescription="Create a new document." ma:contentTypeScope="" ma:versionID="d0252fa9e8ce32db289fcc04af7da083">
  <xsd:schema xmlns:xsd="http://www.w3.org/2001/XMLSchema" xmlns:xs="http://www.w3.org/2001/XMLSchema" xmlns:p="http://schemas.microsoft.com/office/2006/metadata/properties" xmlns:ns2="a497d734-4801-40da-89ef-017d807fa2a8" xmlns:ns3="32bdb438-7d0f-4225-b594-ab5c81528ae2" targetNamespace="http://schemas.microsoft.com/office/2006/metadata/properties" ma:root="true" ma:fieldsID="b27134fb40eced3b7ae49a2ced564ec8" ns2:_="" ns3:_="">
    <xsd:import namespace="a497d734-4801-40da-89ef-017d807fa2a8"/>
    <xsd:import namespace="32bdb438-7d0f-4225-b594-ab5c81528ae2"/>
    <xsd:element name="properties">
      <xsd:complexType>
        <xsd:sequence>
          <xsd:element name="documentManagement">
            <xsd:complexType>
              <xsd:all>
                <xsd:element ref="ns2:SharedWithDetails" minOccurs="0"/>
                <xsd:element ref="ns2:SharedWithUsers" minOccurs="0"/>
                <xsd:element ref="ns3:MediaServiceMetadata" minOccurs="0"/>
                <xsd:element ref="ns3:MediaServiceFastMetadata"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2:TaxKeywordTaxHTField"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97d734-4801-40da-89ef-017d807fa2a8" elementFormDefault="qualified">
    <xsd:import namespace="http://schemas.microsoft.com/office/2006/documentManagement/types"/>
    <xsd:import namespace="http://schemas.microsoft.com/office/infopath/2007/PartnerControls"/>
    <xsd:element name="SharedWithDetails" ma:index="8" nillable="true" ma:displayName="Shared With Details" ma:description="" ma:internalName="SharedWithDetails" ma:readOnly="true">
      <xsd:simpleType>
        <xsd:restriction base="dms:Note">
          <xsd:maxLength value="255"/>
        </xsd:restriction>
      </xsd:simpleType>
    </xsd:element>
    <xsd:element name="SharedWithUsers" ma:index="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TaxCatchAll" ma:index="23" nillable="true" ma:displayName="Taxonomy Catch All Column" ma:hidden="true" ma:list="{55cb9c4c-58e5-407b-9a70-3c8acc7b7146}" ma:internalName="TaxCatchAll" ma:showField="CatchAllData" ma:web="a497d734-4801-40da-89ef-017d807fa2a8">
      <xsd:complexType>
        <xsd:complexContent>
          <xsd:extension base="dms:MultiChoiceLookup">
            <xsd:sequence>
              <xsd:element name="Value" type="dms:Lookup" maxOccurs="unbounded" minOccurs="0" nillable="true"/>
            </xsd:sequence>
          </xsd:extension>
        </xsd:complexContent>
      </xsd:complexType>
    </xsd:element>
    <xsd:element name="TaxKeywordTaxHTField" ma:index="27" nillable="true" ma:taxonomy="true" ma:internalName="TaxKeywordTaxHTField" ma:taxonomyFieldName="TaxKeyword" ma:displayName="Enterprise Keywords" ma:fieldId="{23f27201-bee3-471e-b2e7-b64fd8b7ca38}" ma:taxonomyMulti="true" ma:sspId="00000000-0000-0000-0000-000000000000"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2bdb438-7d0f-4225-b594-ab5c81528ae2"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123ccff-1beb-4bf6-8606-78be1bc4f3e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a497d734-4801-40da-89ef-017d807fa2a8" xsi:nil="true"/>
    <lcf76f155ced4ddcb4097134ff3c332f xmlns="32bdb438-7d0f-4225-b594-ab5c81528ae2">
      <Terms xmlns="http://schemas.microsoft.com/office/infopath/2007/PartnerControls"/>
    </lcf76f155ced4ddcb4097134ff3c332f>
    <TaxKeywordTaxHTField xmlns="a497d734-4801-40da-89ef-017d807fa2a8">
      <Terms xmlns="http://schemas.microsoft.com/office/infopath/2007/PartnerControls"/>
    </TaxKeywordTaxHTField>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68F74E-BF6E-45DD-A1D4-5857FA393A49}">
  <ds:schemaRefs>
    <ds:schemaRef ds:uri="http://schemas.microsoft.com/sharepoint/v3/contenttype/forms"/>
  </ds:schemaRefs>
</ds:datastoreItem>
</file>

<file path=customXml/itemProps2.xml><?xml version="1.0" encoding="utf-8"?>
<ds:datastoreItem xmlns:ds="http://schemas.openxmlformats.org/officeDocument/2006/customXml" ds:itemID="{46CE31DC-20A4-44D7-ABB4-CA273063EA15}"/>
</file>

<file path=customXml/itemProps3.xml><?xml version="1.0" encoding="utf-8"?>
<ds:datastoreItem xmlns:ds="http://schemas.openxmlformats.org/officeDocument/2006/customXml" ds:itemID="{AAFFFB37-6831-4E57-AC4E-741BA536010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46BD0C4-A422-4BAC-9284-6C6FBA3FDF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17</Pages>
  <Words>14291</Words>
  <Characters>81461</Characters>
  <Application>Microsoft Office Word</Application>
  <DocSecurity>0</DocSecurity>
  <Lines>678</Lines>
  <Paragraphs>191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95561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7</cp:revision>
  <dcterms:created xsi:type="dcterms:W3CDTF">2023-05-13T07:02:00Z</dcterms:created>
  <dcterms:modified xsi:type="dcterms:W3CDTF">2025-04-07T13:18:00Z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0x0101009A7EB3696C166B4E98EC7230A836A500</vt:lpwstr>
  </property>
</Properties>
</file>